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4D9" w:rsidRPr="00C5577C" w:rsidRDefault="00C634D9" w:rsidP="00C5577C">
      <w:pPr>
        <w:spacing w:line="276" w:lineRule="auto"/>
        <w:ind w:firstLine="720"/>
        <w:jc w:val="center"/>
        <w:rPr>
          <w:rFonts w:ascii="Sylfaen" w:eastAsia="Calibri" w:hAnsi="Sylfaen" w:cs="Times New Roman"/>
          <w:b/>
          <w:lang w:val="ka-GE"/>
        </w:rPr>
      </w:pPr>
      <w:bookmarkStart w:id="0" w:name="_GoBack"/>
      <w:bookmarkEnd w:id="0"/>
      <w:r w:rsidRPr="00C5577C">
        <w:rPr>
          <w:rFonts w:ascii="Sylfaen" w:eastAsia="Calibri" w:hAnsi="Sylfaen" w:cs="Times New Roman"/>
          <w:b/>
          <w:lang w:val="ka-GE"/>
        </w:rPr>
        <w:t>განმარტებითი ბარათი</w:t>
      </w:r>
    </w:p>
    <w:p w:rsidR="00C634D9" w:rsidRPr="00C5577C" w:rsidRDefault="00C634D9" w:rsidP="00C5577C">
      <w:pPr>
        <w:spacing w:line="276" w:lineRule="auto"/>
        <w:ind w:firstLine="720"/>
        <w:jc w:val="center"/>
        <w:rPr>
          <w:rFonts w:ascii="Sylfaen" w:eastAsia="Calibri" w:hAnsi="Sylfaen" w:cs="Times New Roman"/>
          <w:lang w:val="ka-GE"/>
        </w:rPr>
      </w:pP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ა) ზოგადი ინფორმაცია კანონპროექტის შესახებ:</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ა.ა) კანონპროექტის მიღების მიზეზი:</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ა.ა.ა) პრობლემა, რომლის გადაჭრასაც მიზნად ისახავს კანონპროექტი:</w:t>
      </w:r>
    </w:p>
    <w:p w:rsidR="003A5E1F" w:rsidRPr="00C5577C" w:rsidRDefault="003A5E1F" w:rsidP="00C5577C">
      <w:pPr>
        <w:pStyle w:val="saxexml"/>
        <w:spacing w:line="276" w:lineRule="auto"/>
        <w:ind w:firstLine="720"/>
        <w:jc w:val="both"/>
        <w:rPr>
          <w:sz w:val="22"/>
          <w:szCs w:val="22"/>
        </w:rPr>
      </w:pPr>
      <w:r w:rsidRPr="00C5577C">
        <w:rPr>
          <w:rFonts w:ascii="Sylfaen" w:hAnsi="Sylfaen"/>
          <w:sz w:val="22"/>
          <w:szCs w:val="22"/>
          <w:lang w:val="ka-GE"/>
        </w:rPr>
        <w:t>საქართველოს კანონის ,,ბავშვის უფლებ</w:t>
      </w:r>
      <w:r w:rsidR="00C5577C">
        <w:rPr>
          <w:rFonts w:ascii="Sylfaen" w:hAnsi="Sylfaen"/>
          <w:sz w:val="22"/>
          <w:szCs w:val="22"/>
          <w:lang w:val="ka-GE"/>
        </w:rPr>
        <w:t>ათა</w:t>
      </w:r>
      <w:r w:rsidRPr="00C5577C">
        <w:rPr>
          <w:rFonts w:ascii="Sylfaen" w:hAnsi="Sylfaen"/>
          <w:sz w:val="22"/>
          <w:szCs w:val="22"/>
          <w:lang w:val="ka-GE"/>
        </w:rPr>
        <w:t xml:space="preserve"> კოდექსი“ მიღების მიზანია, უპასუხოს იმ გამოწვევებს, რომლის წინაშეც დგას თანამედროვე საზოგადოება ბავშვის აღზრდის და ბავშვის უფლებების დაცვის სფეროში. კოდექსი ქმნის ზოგად სამართლებრივ საფუძვლებს </w:t>
      </w:r>
      <w:r w:rsidRPr="00C5577C">
        <w:rPr>
          <w:rFonts w:ascii="Sylfaen" w:hAnsi="Sylfaen"/>
          <w:sz w:val="22"/>
          <w:szCs w:val="22"/>
        </w:rPr>
        <w:t>,,</w:t>
      </w:r>
      <w:r w:rsidRPr="00C5577C">
        <w:rPr>
          <w:rFonts w:ascii="Sylfaen" w:hAnsi="Sylfaen"/>
          <w:sz w:val="22"/>
          <w:szCs w:val="22"/>
          <w:lang w:val="ka-GE"/>
        </w:rPr>
        <w:t>ბავშვის უფლებების შესახებ</w:t>
      </w:r>
      <w:r w:rsidRPr="00C5577C">
        <w:rPr>
          <w:rFonts w:ascii="Sylfaen" w:hAnsi="Sylfaen"/>
          <w:sz w:val="22"/>
          <w:szCs w:val="22"/>
        </w:rPr>
        <w:t>”</w:t>
      </w:r>
      <w:r w:rsidRPr="00C5577C">
        <w:rPr>
          <w:rFonts w:ascii="Sylfaen" w:hAnsi="Sylfaen"/>
          <w:sz w:val="22"/>
          <w:szCs w:val="22"/>
          <w:lang w:val="ka-GE"/>
        </w:rPr>
        <w:t xml:space="preserve"> </w:t>
      </w:r>
      <w:r w:rsidRPr="00C5577C">
        <w:rPr>
          <w:rFonts w:ascii="Sylfaen" w:hAnsi="Sylfaen" w:cs="Sylfaen"/>
          <w:sz w:val="22"/>
          <w:szCs w:val="22"/>
          <w:lang w:val="ka-GE"/>
        </w:rPr>
        <w:t>კონვენციით</w:t>
      </w:r>
      <w:r w:rsidRPr="00C5577C">
        <w:rPr>
          <w:sz w:val="22"/>
          <w:szCs w:val="22"/>
          <w:lang w:val="ka-GE"/>
        </w:rPr>
        <w:t xml:space="preserve"> </w:t>
      </w:r>
      <w:r w:rsidRPr="00C5577C">
        <w:rPr>
          <w:rFonts w:ascii="Sylfaen" w:hAnsi="Sylfaen" w:cs="Sylfaen"/>
          <w:sz w:val="22"/>
          <w:szCs w:val="22"/>
          <w:lang w:val="ka-GE"/>
        </w:rPr>
        <w:t>აღიარებული</w:t>
      </w:r>
      <w:r w:rsidRPr="00C5577C">
        <w:rPr>
          <w:sz w:val="22"/>
          <w:szCs w:val="22"/>
          <w:lang w:val="ka-GE"/>
        </w:rPr>
        <w:t xml:space="preserve"> </w:t>
      </w:r>
      <w:r w:rsidRPr="00C5577C">
        <w:rPr>
          <w:rFonts w:ascii="Sylfaen" w:hAnsi="Sylfaen"/>
          <w:sz w:val="22"/>
          <w:szCs w:val="22"/>
          <w:lang w:val="ka-GE"/>
        </w:rPr>
        <w:t xml:space="preserve">ბავშვის </w:t>
      </w:r>
      <w:r w:rsidRPr="00C5577C">
        <w:rPr>
          <w:rFonts w:ascii="Sylfaen" w:hAnsi="Sylfaen" w:cs="Sylfaen"/>
          <w:sz w:val="22"/>
          <w:szCs w:val="22"/>
          <w:lang w:val="ka-GE"/>
        </w:rPr>
        <w:t>უფლებების რეალიზაციისათვის</w:t>
      </w:r>
      <w:r w:rsidRPr="00C5577C">
        <w:rPr>
          <w:sz w:val="22"/>
          <w:szCs w:val="22"/>
          <w:lang w:val="ka-GE"/>
        </w:rPr>
        <w:t xml:space="preserve"> </w:t>
      </w:r>
      <w:r w:rsidRPr="00C5577C">
        <w:rPr>
          <w:rFonts w:ascii="Sylfaen" w:hAnsi="Sylfaen"/>
          <w:sz w:val="22"/>
          <w:szCs w:val="22"/>
          <w:lang w:val="ka-GE"/>
        </w:rPr>
        <w:t>სახელმწიფოში</w:t>
      </w:r>
      <w:r w:rsidRPr="00C5577C">
        <w:rPr>
          <w:sz w:val="22"/>
          <w:szCs w:val="22"/>
          <w:lang w:val="ka-GE"/>
        </w:rPr>
        <w:t xml:space="preserve"> </w:t>
      </w:r>
      <w:r w:rsidRPr="00C5577C">
        <w:rPr>
          <w:rFonts w:ascii="Sylfaen" w:hAnsi="Sylfaen" w:cs="Sylfaen"/>
          <w:sz w:val="22"/>
          <w:szCs w:val="22"/>
          <w:lang w:val="ka-GE"/>
        </w:rPr>
        <w:t>არსებული</w:t>
      </w:r>
      <w:r w:rsidRPr="00C5577C">
        <w:rPr>
          <w:sz w:val="22"/>
          <w:szCs w:val="22"/>
          <w:lang w:val="ka-GE"/>
        </w:rPr>
        <w:t xml:space="preserve"> </w:t>
      </w:r>
      <w:r w:rsidRPr="00C5577C">
        <w:rPr>
          <w:rFonts w:ascii="Sylfaen" w:hAnsi="Sylfaen" w:cs="Sylfaen"/>
          <w:sz w:val="22"/>
          <w:szCs w:val="22"/>
          <w:lang w:val="ka-GE"/>
        </w:rPr>
        <w:t>რესურსების</w:t>
      </w:r>
      <w:r w:rsidRPr="00C5577C">
        <w:rPr>
          <w:sz w:val="22"/>
          <w:szCs w:val="22"/>
          <w:lang w:val="ka-GE"/>
        </w:rPr>
        <w:t xml:space="preserve"> </w:t>
      </w:r>
      <w:r w:rsidRPr="00C5577C">
        <w:rPr>
          <w:rFonts w:ascii="Sylfaen" w:hAnsi="Sylfaen" w:cs="Sylfaen"/>
          <w:sz w:val="22"/>
          <w:szCs w:val="22"/>
          <w:lang w:val="ka-GE"/>
        </w:rPr>
        <w:t>მაქსიმალური გამოყენებით</w:t>
      </w:r>
      <w:r w:rsidRPr="00C5577C">
        <w:rPr>
          <w:sz w:val="22"/>
          <w:szCs w:val="22"/>
          <w:lang w:val="ka-GE"/>
        </w:rPr>
        <w:t xml:space="preserve"> </w:t>
      </w:r>
      <w:r w:rsidRPr="00C5577C">
        <w:rPr>
          <w:rFonts w:ascii="Sylfaen" w:hAnsi="Sylfaen" w:cs="Sylfaen"/>
          <w:sz w:val="22"/>
          <w:szCs w:val="22"/>
          <w:lang w:val="ka-GE"/>
        </w:rPr>
        <w:t>და</w:t>
      </w:r>
      <w:r w:rsidRPr="00C5577C">
        <w:rPr>
          <w:sz w:val="22"/>
          <w:szCs w:val="22"/>
          <w:lang w:val="ka-GE"/>
        </w:rPr>
        <w:t xml:space="preserve">, </w:t>
      </w:r>
      <w:r w:rsidRPr="00C5577C">
        <w:rPr>
          <w:rFonts w:ascii="Sylfaen" w:hAnsi="Sylfaen" w:cs="Sylfaen"/>
          <w:sz w:val="22"/>
          <w:szCs w:val="22"/>
          <w:lang w:val="ka-GE"/>
        </w:rPr>
        <w:t>აუცილებლობის</w:t>
      </w:r>
      <w:r w:rsidRPr="00C5577C">
        <w:rPr>
          <w:sz w:val="22"/>
          <w:szCs w:val="22"/>
          <w:lang w:val="ka-GE"/>
        </w:rPr>
        <w:t xml:space="preserve"> </w:t>
      </w:r>
      <w:r w:rsidRPr="00C5577C">
        <w:rPr>
          <w:rFonts w:ascii="Sylfaen" w:hAnsi="Sylfaen" w:cs="Sylfaen"/>
          <w:sz w:val="22"/>
          <w:szCs w:val="22"/>
          <w:lang w:val="ka-GE"/>
        </w:rPr>
        <w:t>შემთხვევაში</w:t>
      </w:r>
      <w:r w:rsidRPr="00C5577C">
        <w:rPr>
          <w:sz w:val="22"/>
          <w:szCs w:val="22"/>
          <w:lang w:val="ka-GE"/>
        </w:rPr>
        <w:t xml:space="preserve">, </w:t>
      </w:r>
      <w:r w:rsidRPr="00C5577C">
        <w:rPr>
          <w:rFonts w:ascii="Sylfaen" w:hAnsi="Sylfaen" w:cs="Sylfaen"/>
          <w:sz w:val="22"/>
          <w:szCs w:val="22"/>
          <w:lang w:val="ka-GE"/>
        </w:rPr>
        <w:t>საერთაშორისო</w:t>
      </w:r>
      <w:r w:rsidRPr="00C5577C">
        <w:rPr>
          <w:sz w:val="22"/>
          <w:szCs w:val="22"/>
          <w:lang w:val="ka-GE"/>
        </w:rPr>
        <w:t xml:space="preserve"> </w:t>
      </w:r>
      <w:r w:rsidRPr="00C5577C">
        <w:rPr>
          <w:rFonts w:ascii="Sylfaen" w:hAnsi="Sylfaen" w:cs="Sylfaen"/>
          <w:sz w:val="22"/>
          <w:szCs w:val="22"/>
          <w:lang w:val="ka-GE"/>
        </w:rPr>
        <w:t>თანამშრომლობის</w:t>
      </w:r>
      <w:r w:rsidRPr="00C5577C">
        <w:rPr>
          <w:sz w:val="22"/>
          <w:szCs w:val="22"/>
          <w:lang w:val="ka-GE"/>
        </w:rPr>
        <w:t xml:space="preserve"> </w:t>
      </w:r>
      <w:r w:rsidRPr="00C5577C">
        <w:rPr>
          <w:rFonts w:ascii="Sylfaen" w:hAnsi="Sylfaen" w:cs="Sylfaen"/>
          <w:sz w:val="22"/>
          <w:szCs w:val="22"/>
          <w:lang w:val="ka-GE"/>
        </w:rPr>
        <w:t>ფარგლებში</w:t>
      </w:r>
      <w:r w:rsidRPr="00C5577C">
        <w:rPr>
          <w:sz w:val="22"/>
          <w:szCs w:val="22"/>
          <w:lang w:val="ka-GE"/>
        </w:rPr>
        <w:t>.</w:t>
      </w:r>
    </w:p>
    <w:p w:rsidR="00C5577C" w:rsidRPr="00C5577C" w:rsidRDefault="00C5577C" w:rsidP="00C5577C">
      <w:pPr>
        <w:spacing w:line="276" w:lineRule="auto"/>
        <w:jc w:val="both"/>
        <w:rPr>
          <w:rFonts w:ascii="Sylfaen" w:hAnsi="Sylfaen"/>
          <w:lang w:val="ka-GE"/>
        </w:rPr>
      </w:pPr>
      <w:r w:rsidRPr="00C5577C">
        <w:rPr>
          <w:rFonts w:ascii="Sylfaen" w:hAnsi="Sylfaen"/>
          <w:lang w:val="ka-GE"/>
        </w:rPr>
        <w:t xml:space="preserve">         საქართველოში არ არსებობს ერთიანი საკანონმდებლო სტანდარტი ბავშვის უფლებების დაცვის, ბავშვის მხარდაჭერისა და საჯარო სივრცეში ბავშვის დაცვის სფეროებში. ყველა კონკრეტულ სახელმწიფო უწყებას გააჩნია საკუთარი რეგულაცია ძირითადად კანონქვემდებარე აქტების სახით, რომელიც ხშირ შემთხვევაში არ შეესაბამება საქართველოს მიერ გაეროს ბავშვის უფლებების კონვენციით ნაკისრ ვალდებულებებს. </w:t>
      </w:r>
    </w:p>
    <w:p w:rsidR="00C5577C" w:rsidRPr="00C5577C" w:rsidRDefault="00C5577C" w:rsidP="00C5577C">
      <w:pPr>
        <w:spacing w:line="276" w:lineRule="auto"/>
        <w:ind w:firstLine="720"/>
        <w:jc w:val="both"/>
        <w:rPr>
          <w:rFonts w:ascii="Sylfaen" w:hAnsi="Sylfaen" w:cs="Sylfaen"/>
          <w:lang w:val="ka-GE"/>
        </w:rPr>
      </w:pPr>
      <w:r w:rsidRPr="00C5577C">
        <w:rPr>
          <w:rFonts w:ascii="Sylfaen" w:hAnsi="Sylfaen" w:cs="Sylfaen"/>
          <w:lang w:val="ka-GE"/>
        </w:rPr>
        <w:t>არ არსებობს სახელმწიფო პოლიტიკა, რომელიც</w:t>
      </w:r>
      <w:r w:rsidRPr="00C5577C">
        <w:rPr>
          <w:rFonts w:ascii="Sylfaen" w:hAnsi="Sylfaen"/>
          <w:lang w:val="ka-GE"/>
        </w:rPr>
        <w:t xml:space="preserve"> განსაზღვრავდა </w:t>
      </w:r>
      <w:r w:rsidRPr="00C5577C">
        <w:rPr>
          <w:rFonts w:ascii="Sylfaen" w:hAnsi="Sylfaen" w:cs="Sylfaen"/>
          <w:lang w:val="ka-GE"/>
        </w:rPr>
        <w:t>ოჯახის განსაკუთრებულ როლს</w:t>
      </w:r>
      <w:r w:rsidRPr="00C5577C">
        <w:rPr>
          <w:lang w:val="ka-GE"/>
        </w:rPr>
        <w:t xml:space="preserve"> </w:t>
      </w:r>
      <w:r w:rsidRPr="00C5577C">
        <w:rPr>
          <w:rFonts w:ascii="Sylfaen" w:hAnsi="Sylfaen" w:cs="Sylfaen"/>
          <w:lang w:val="ka-GE"/>
        </w:rPr>
        <w:t>ბავშვის</w:t>
      </w:r>
      <w:r w:rsidRPr="00C5577C">
        <w:rPr>
          <w:lang w:val="ka-GE"/>
        </w:rPr>
        <w:t xml:space="preserve"> </w:t>
      </w:r>
      <w:r w:rsidRPr="00C5577C">
        <w:rPr>
          <w:rFonts w:ascii="Sylfaen" w:hAnsi="Sylfaen" w:cs="Sylfaen"/>
          <w:lang w:val="ka-GE"/>
        </w:rPr>
        <w:t>აღზრდისა</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 xml:space="preserve">კეთილდღეობისათვის მნიშვნელოვანი </w:t>
      </w:r>
      <w:r w:rsidRPr="00C5577C">
        <w:rPr>
          <w:lang w:val="ka-GE"/>
        </w:rPr>
        <w:t xml:space="preserve"> </w:t>
      </w:r>
      <w:r w:rsidRPr="00C5577C">
        <w:rPr>
          <w:rFonts w:ascii="Sylfaen" w:hAnsi="Sylfaen" w:cs="Sylfaen"/>
          <w:lang w:val="ka-GE"/>
        </w:rPr>
        <w:t xml:space="preserve">გარემოს  </w:t>
      </w:r>
      <w:r w:rsidRPr="00C5577C">
        <w:rPr>
          <w:lang w:val="ka-GE"/>
        </w:rPr>
        <w:t xml:space="preserve"> </w:t>
      </w:r>
      <w:r w:rsidRPr="00C5577C">
        <w:rPr>
          <w:rFonts w:ascii="Sylfaen" w:hAnsi="Sylfaen"/>
          <w:lang w:val="ka-GE"/>
        </w:rPr>
        <w:t>უზრუნველყოფაში</w:t>
      </w:r>
      <w:r w:rsidRPr="00C5577C">
        <w:rPr>
          <w:rFonts w:ascii="Sylfaen" w:hAnsi="Sylfaen" w:cs="Sylfaen"/>
          <w:lang w:val="ka-GE"/>
        </w:rPr>
        <w:t>.  აღიარებულია</w:t>
      </w:r>
      <w:r w:rsidRPr="00C5577C">
        <w:rPr>
          <w:lang w:val="ka-GE"/>
        </w:rPr>
        <w:t xml:space="preserve">, </w:t>
      </w:r>
      <w:r w:rsidRPr="00C5577C">
        <w:rPr>
          <w:rFonts w:ascii="Sylfaen" w:hAnsi="Sylfaen" w:cs="Sylfaen"/>
          <w:lang w:val="ka-GE"/>
        </w:rPr>
        <w:t>რომ</w:t>
      </w:r>
      <w:r w:rsidRPr="00C5577C">
        <w:rPr>
          <w:lang w:val="ka-GE"/>
        </w:rPr>
        <w:t xml:space="preserve"> </w:t>
      </w:r>
      <w:r w:rsidRPr="00C5577C">
        <w:rPr>
          <w:rFonts w:ascii="Sylfaen" w:hAnsi="Sylfaen" w:cs="Sylfaen"/>
          <w:lang w:val="ka-GE"/>
        </w:rPr>
        <w:t>ბავშვი</w:t>
      </w:r>
      <w:r w:rsidRPr="00C5577C">
        <w:rPr>
          <w:lang w:val="ka-GE"/>
        </w:rPr>
        <w:t xml:space="preserve">, </w:t>
      </w:r>
      <w:r w:rsidRPr="00C5577C">
        <w:rPr>
          <w:rFonts w:ascii="Sylfaen" w:hAnsi="Sylfaen" w:cs="Sylfaen"/>
          <w:lang w:val="ka-GE"/>
        </w:rPr>
        <w:t>მისი</w:t>
      </w:r>
      <w:r w:rsidRPr="00C5577C">
        <w:rPr>
          <w:lang w:val="ka-GE"/>
        </w:rPr>
        <w:t xml:space="preserve"> </w:t>
      </w:r>
      <w:r w:rsidRPr="00C5577C">
        <w:rPr>
          <w:rFonts w:ascii="Sylfaen" w:hAnsi="Sylfaen" w:cs="Sylfaen"/>
          <w:lang w:val="ka-GE"/>
        </w:rPr>
        <w:t>პიროვნების</w:t>
      </w:r>
      <w:r w:rsidRPr="00C5577C">
        <w:rPr>
          <w:lang w:val="ka-GE"/>
        </w:rPr>
        <w:t xml:space="preserve"> </w:t>
      </w:r>
      <w:r w:rsidRPr="00C5577C">
        <w:rPr>
          <w:rFonts w:ascii="Sylfaen" w:hAnsi="Sylfaen" w:cs="Sylfaen"/>
          <w:lang w:val="ka-GE"/>
        </w:rPr>
        <w:t>სრული</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ჰარმონიული</w:t>
      </w:r>
      <w:r w:rsidRPr="00C5577C">
        <w:rPr>
          <w:lang w:val="ka-GE"/>
        </w:rPr>
        <w:t xml:space="preserve"> </w:t>
      </w:r>
      <w:r w:rsidRPr="00C5577C">
        <w:rPr>
          <w:rFonts w:ascii="Sylfaen" w:hAnsi="Sylfaen" w:cs="Sylfaen"/>
          <w:lang w:val="ka-GE"/>
        </w:rPr>
        <w:t>განვითარებისათვის</w:t>
      </w:r>
      <w:r w:rsidRPr="00C5577C">
        <w:rPr>
          <w:lang w:val="ka-GE"/>
        </w:rPr>
        <w:t xml:space="preserve">, </w:t>
      </w:r>
      <w:r w:rsidRPr="00C5577C">
        <w:rPr>
          <w:rFonts w:ascii="Sylfaen" w:hAnsi="Sylfaen" w:cs="Sylfaen"/>
          <w:lang w:val="ka-GE"/>
        </w:rPr>
        <w:t>უნდა</w:t>
      </w:r>
      <w:r w:rsidRPr="00C5577C">
        <w:rPr>
          <w:lang w:val="ka-GE"/>
        </w:rPr>
        <w:t xml:space="preserve"> </w:t>
      </w:r>
      <w:r w:rsidRPr="00C5577C">
        <w:rPr>
          <w:rFonts w:ascii="Sylfaen" w:hAnsi="Sylfaen" w:cs="Sylfaen"/>
          <w:lang w:val="ka-GE"/>
        </w:rPr>
        <w:t>იზრდებოდეს</w:t>
      </w:r>
      <w:r w:rsidRPr="00C5577C">
        <w:rPr>
          <w:lang w:val="ka-GE"/>
        </w:rPr>
        <w:t xml:space="preserve"> </w:t>
      </w:r>
      <w:r w:rsidRPr="00C5577C">
        <w:rPr>
          <w:rFonts w:ascii="Sylfaen" w:hAnsi="Sylfaen" w:cs="Sylfaen"/>
          <w:lang w:val="ka-GE"/>
        </w:rPr>
        <w:t>ოჯახურ</w:t>
      </w:r>
      <w:r w:rsidRPr="00C5577C">
        <w:rPr>
          <w:lang w:val="ka-GE"/>
        </w:rPr>
        <w:t xml:space="preserve"> </w:t>
      </w:r>
      <w:r w:rsidRPr="00C5577C">
        <w:rPr>
          <w:rFonts w:ascii="Sylfaen" w:hAnsi="Sylfaen" w:cs="Sylfaen"/>
          <w:lang w:val="ka-GE"/>
        </w:rPr>
        <w:t>გარემოში, იმისათვის, რომ</w:t>
      </w:r>
      <w:r w:rsidRPr="00C5577C">
        <w:rPr>
          <w:lang w:val="ka-GE"/>
        </w:rPr>
        <w:t xml:space="preserve"> </w:t>
      </w:r>
      <w:r w:rsidRPr="00C5577C">
        <w:rPr>
          <w:rFonts w:ascii="Sylfaen" w:hAnsi="Sylfaen" w:cs="Sylfaen"/>
          <w:lang w:val="ka-GE"/>
        </w:rPr>
        <w:t>ის</w:t>
      </w:r>
      <w:r w:rsidRPr="00C5577C">
        <w:rPr>
          <w:lang w:val="ka-GE"/>
        </w:rPr>
        <w:t xml:space="preserve"> </w:t>
      </w:r>
      <w:r w:rsidRPr="00C5577C">
        <w:rPr>
          <w:rFonts w:ascii="Sylfaen" w:hAnsi="Sylfaen" w:cs="Sylfaen"/>
          <w:lang w:val="ka-GE"/>
        </w:rPr>
        <w:t>მომზადდეს</w:t>
      </w:r>
      <w:r w:rsidRPr="00C5577C">
        <w:rPr>
          <w:lang w:val="ka-GE"/>
        </w:rPr>
        <w:t xml:space="preserve"> </w:t>
      </w:r>
      <w:r w:rsidRPr="00C5577C">
        <w:rPr>
          <w:rFonts w:ascii="Sylfaen" w:hAnsi="Sylfaen" w:cs="Sylfaen"/>
          <w:lang w:val="ka-GE"/>
        </w:rPr>
        <w:t>საზოგადოებაში</w:t>
      </w:r>
      <w:r w:rsidRPr="00C5577C">
        <w:rPr>
          <w:lang w:val="ka-GE"/>
        </w:rPr>
        <w:t xml:space="preserve"> </w:t>
      </w:r>
      <w:r w:rsidRPr="00C5577C">
        <w:rPr>
          <w:rFonts w:ascii="Sylfaen" w:hAnsi="Sylfaen" w:cs="Sylfaen"/>
          <w:lang w:val="ka-GE"/>
        </w:rPr>
        <w:t>დამოუკიდებელი</w:t>
      </w:r>
      <w:r w:rsidRPr="00C5577C">
        <w:rPr>
          <w:lang w:val="ka-GE"/>
        </w:rPr>
        <w:t xml:space="preserve"> </w:t>
      </w:r>
      <w:r w:rsidRPr="00C5577C">
        <w:rPr>
          <w:rFonts w:ascii="Sylfaen" w:hAnsi="Sylfaen" w:cs="Sylfaen"/>
          <w:lang w:val="ka-GE"/>
        </w:rPr>
        <w:t>ცხოვრებისათვის</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აღიზარდოს</w:t>
      </w:r>
      <w:r w:rsidRPr="00C5577C">
        <w:rPr>
          <w:lang w:val="ka-GE"/>
        </w:rPr>
        <w:t xml:space="preserve"> </w:t>
      </w:r>
      <w:r w:rsidRPr="00C5577C">
        <w:rPr>
          <w:rFonts w:ascii="Sylfaen" w:hAnsi="Sylfaen" w:cs="Sylfaen"/>
          <w:lang w:val="ka-GE"/>
        </w:rPr>
        <w:t>მშვიდობის</w:t>
      </w:r>
      <w:r w:rsidRPr="00C5577C">
        <w:rPr>
          <w:lang w:val="ka-GE"/>
        </w:rPr>
        <w:t xml:space="preserve">, </w:t>
      </w:r>
      <w:r w:rsidRPr="00C5577C">
        <w:rPr>
          <w:rFonts w:ascii="Sylfaen" w:hAnsi="Sylfaen" w:cs="Sylfaen"/>
          <w:lang w:val="ka-GE"/>
        </w:rPr>
        <w:t>ღირსების</w:t>
      </w:r>
      <w:r w:rsidRPr="00C5577C">
        <w:rPr>
          <w:lang w:val="ka-GE"/>
        </w:rPr>
        <w:t xml:space="preserve">, </w:t>
      </w:r>
      <w:r w:rsidRPr="00C5577C">
        <w:rPr>
          <w:rFonts w:ascii="Sylfaen" w:hAnsi="Sylfaen" w:cs="Sylfaen"/>
          <w:lang w:val="ka-GE"/>
        </w:rPr>
        <w:t>შემწყნარებლობის</w:t>
      </w:r>
      <w:r w:rsidRPr="00C5577C">
        <w:rPr>
          <w:lang w:val="ka-GE"/>
        </w:rPr>
        <w:t xml:space="preserve">, </w:t>
      </w:r>
      <w:r w:rsidRPr="00C5577C">
        <w:rPr>
          <w:rFonts w:ascii="Sylfaen" w:hAnsi="Sylfaen" w:cs="Sylfaen"/>
          <w:lang w:val="ka-GE"/>
        </w:rPr>
        <w:t>თავისუფლების</w:t>
      </w:r>
      <w:r w:rsidRPr="00C5577C">
        <w:rPr>
          <w:lang w:val="ka-GE"/>
        </w:rPr>
        <w:t xml:space="preserve">, </w:t>
      </w:r>
      <w:r w:rsidRPr="00C5577C">
        <w:rPr>
          <w:rFonts w:ascii="Sylfaen" w:hAnsi="Sylfaen" w:cs="Sylfaen"/>
          <w:lang w:val="ka-GE"/>
        </w:rPr>
        <w:t>თანასწორობისა</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სოლიდარობის</w:t>
      </w:r>
      <w:r w:rsidRPr="00C5577C">
        <w:rPr>
          <w:lang w:val="ka-GE"/>
        </w:rPr>
        <w:t xml:space="preserve"> </w:t>
      </w:r>
      <w:r w:rsidRPr="00C5577C">
        <w:rPr>
          <w:rFonts w:ascii="Sylfaen" w:hAnsi="Sylfaen" w:cs="Sylfaen"/>
          <w:lang w:val="ka-GE"/>
        </w:rPr>
        <w:t>სულისკვეთებით</w:t>
      </w:r>
      <w:r w:rsidRPr="00C5577C">
        <w:rPr>
          <w:rFonts w:ascii="Sylfaen" w:hAnsi="Sylfaen"/>
          <w:lang w:val="ka-GE"/>
        </w:rPr>
        <w:t xml:space="preserve">. შესაბამისად, მნიშვნელოვანია </w:t>
      </w:r>
      <w:r w:rsidRPr="00C5577C">
        <w:rPr>
          <w:rFonts w:ascii="Sylfaen" w:hAnsi="Sylfaen" w:cs="Sylfaen"/>
          <w:lang w:val="ka-GE"/>
        </w:rPr>
        <w:t xml:space="preserve">გაძლიერდეს </w:t>
      </w:r>
      <w:r w:rsidRPr="00C5577C">
        <w:rPr>
          <w:rFonts w:ascii="Sylfaen" w:hAnsi="Sylfaen"/>
          <w:lang w:val="ka-GE"/>
        </w:rPr>
        <w:t>ოჯახი და შეიქმნას გარანტიები ბავშვის ოჯახურ გარემოში აღზრდის ხელშეწყობისთვის, თუ ბავშვის საუკეთესო ინტერესს საფრთხე არ შეექმნება</w:t>
      </w:r>
      <w:r w:rsidRPr="00C5577C">
        <w:rPr>
          <w:rFonts w:ascii="Sylfaen" w:hAnsi="Sylfaen" w:cs="Sylfaen"/>
          <w:lang w:val="ka-GE"/>
        </w:rPr>
        <w:t>.</w:t>
      </w:r>
    </w:p>
    <w:p w:rsidR="00C5577C" w:rsidRPr="00C5577C" w:rsidRDefault="00C5577C" w:rsidP="00C5577C">
      <w:pPr>
        <w:spacing w:line="276" w:lineRule="auto"/>
        <w:ind w:firstLine="720"/>
        <w:jc w:val="both"/>
        <w:rPr>
          <w:rFonts w:ascii="Sylfaen" w:hAnsi="Sylfaen"/>
          <w:lang w:val="ka-GE"/>
        </w:rPr>
      </w:pPr>
      <w:r w:rsidRPr="00C5577C">
        <w:rPr>
          <w:rFonts w:ascii="Sylfaen" w:hAnsi="Sylfaen" w:cs="Sylfaen"/>
          <w:lang w:val="ka-GE"/>
        </w:rPr>
        <w:t xml:space="preserve">ბავშვთა სიღარიბე საქართველოში ერთ-ერთი ყველაზე დიდი გამოწვევაა. ამდენად, აუცილებელია არსებობდეს საკანონმდებლო ჩარჩო, რომელიც ხელს შეუწყობს ბავშვთა სიღარიბის აღმოფხვრას. შესაბამისად, </w:t>
      </w:r>
      <w:r w:rsidRPr="00C5577C">
        <w:rPr>
          <w:rFonts w:ascii="Sylfaen" w:hAnsi="Sylfaen"/>
          <w:lang w:val="ka-GE"/>
        </w:rPr>
        <w:t>აუცილებელია შეიქმნას რეგულაციები</w:t>
      </w:r>
      <w:r w:rsidRPr="00C5577C">
        <w:rPr>
          <w:rFonts w:ascii="Sylfaen" w:hAnsi="Sylfaen" w:cs="Sylfaen"/>
          <w:lang w:val="ka-GE"/>
        </w:rPr>
        <w:t xml:space="preserve">, რომელიც შექმნის </w:t>
      </w:r>
      <w:r w:rsidRPr="00C5577C">
        <w:rPr>
          <w:rFonts w:ascii="Sylfaen" w:hAnsi="Sylfaen"/>
          <w:lang w:val="ka-GE"/>
        </w:rPr>
        <w:t>ბავშვის მხარდაჭერის სისტემას. ეს, ასევე, ხელს შეუწყობს ბავშვების, მათ შორის, გარკვეული საჭიროებების  მქონე ბავშვების საზოგადოებაში სრულფასოვან ინტეგრაციას.</w:t>
      </w:r>
    </w:p>
    <w:p w:rsidR="00C5577C" w:rsidRPr="00C5577C" w:rsidRDefault="00C5577C" w:rsidP="00C5577C">
      <w:pPr>
        <w:spacing w:line="276" w:lineRule="auto"/>
        <w:ind w:firstLine="720"/>
        <w:jc w:val="both"/>
        <w:rPr>
          <w:rFonts w:ascii="Sylfaen" w:hAnsi="Sylfaen"/>
          <w:lang w:val="ka-GE"/>
        </w:rPr>
      </w:pPr>
      <w:r w:rsidRPr="00C5577C">
        <w:rPr>
          <w:rFonts w:ascii="Sylfaen" w:hAnsi="Sylfaen" w:cs="Sylfaen"/>
          <w:lang w:val="ka-GE"/>
        </w:rPr>
        <w:t xml:space="preserve">მნიშვნელოვანია არსებობდეს </w:t>
      </w:r>
      <w:r w:rsidRPr="00C5577C">
        <w:rPr>
          <w:rFonts w:ascii="Sylfaen" w:hAnsi="Sylfaen"/>
          <w:lang w:val="ka-GE"/>
        </w:rPr>
        <w:t xml:space="preserve">სამართლებრივი საფუძველი სახელმწიფოს მხრიდან ბავშვის მოხალისეობის პროგრამების წახალისების, რომელიც მნიშვნელოვანწილად </w:t>
      </w:r>
      <w:r w:rsidRPr="00C5577C">
        <w:rPr>
          <w:rFonts w:ascii="Sylfaen" w:hAnsi="Sylfaen"/>
          <w:lang w:val="ka-GE"/>
        </w:rPr>
        <w:lastRenderedPageBreak/>
        <w:t>შეუწყობს ხელს სოლიდარული, მზრუნველის საზოგადოების ჩამოყალიბებას გრძელვადიან პერსპექტივაში.</w:t>
      </w:r>
    </w:p>
    <w:p w:rsidR="00C5577C" w:rsidRPr="00C5577C" w:rsidRDefault="00C5577C" w:rsidP="00C5577C">
      <w:pPr>
        <w:spacing w:line="276" w:lineRule="auto"/>
        <w:ind w:firstLine="720"/>
        <w:jc w:val="both"/>
        <w:rPr>
          <w:rFonts w:ascii="Sylfaen" w:hAnsi="Sylfaen"/>
          <w:lang w:val="ka-GE"/>
        </w:rPr>
      </w:pPr>
      <w:r w:rsidRPr="00C5577C">
        <w:rPr>
          <w:rFonts w:ascii="Sylfaen" w:hAnsi="Sylfaen" w:cs="Sylfaen"/>
          <w:lang w:val="ka-GE"/>
        </w:rPr>
        <w:t xml:space="preserve">ძალადობის იმ მასშტაბების გათვალისწინებით, რომელ მასშტაბებსაც საქართველოში ბავშვთა მიმართ და ბავშვთა შორის ძალადობამ მიაღწია, აუცილებელია შეიქმნას </w:t>
      </w:r>
      <w:r w:rsidRPr="00C5577C">
        <w:rPr>
          <w:rFonts w:ascii="Sylfaen" w:hAnsi="Sylfaen"/>
          <w:lang w:val="ka-GE"/>
        </w:rPr>
        <w:t xml:space="preserve">  ბავშვის ძალადობისგან დაცვის სისტემა. თითეული ბავშვის დაცვისათვის აუცილებელია შეიქმნას  შშმ ბავშვთა მხარდაჭერის მყარი საფუძველი.</w:t>
      </w:r>
    </w:p>
    <w:p w:rsidR="00C5577C" w:rsidRPr="00C5577C" w:rsidRDefault="00C5577C" w:rsidP="00C5577C">
      <w:pPr>
        <w:spacing w:line="276" w:lineRule="auto"/>
        <w:ind w:firstLine="720"/>
        <w:jc w:val="both"/>
        <w:rPr>
          <w:rFonts w:ascii="Sylfaen" w:hAnsi="Sylfaen"/>
          <w:lang w:val="ka-GE"/>
        </w:rPr>
      </w:pPr>
      <w:r w:rsidRPr="00C5577C">
        <w:rPr>
          <w:rFonts w:ascii="Sylfaen" w:hAnsi="Sylfaen" w:cs="Sylfaen"/>
          <w:lang w:val="ka-GE"/>
        </w:rPr>
        <w:t>დიდ გამოწვევას წარმოადგენს ბავშვის</w:t>
      </w:r>
      <w:r w:rsidRPr="00C5577C">
        <w:rPr>
          <w:rFonts w:ascii="Sylfaen" w:hAnsi="Sylfaen"/>
          <w:lang w:val="ka-GE"/>
        </w:rPr>
        <w:t xml:space="preserve"> დაცვა საჯარო სივრცეში, რომელიც მოიაზრებს ბავშვის დაცვას მავნე ზეგავლენისგან ალკოჰოლის და ნარკოტიკის, კლუბების და გასართობი დაწესებულებების, თამბაქოსა და სხვა.</w:t>
      </w:r>
      <w:r>
        <w:rPr>
          <w:rFonts w:ascii="Sylfaen" w:hAnsi="Sylfaen"/>
        </w:rPr>
        <w:t xml:space="preserve"> </w:t>
      </w:r>
      <w:r w:rsidRPr="00C5577C">
        <w:rPr>
          <w:rFonts w:ascii="Sylfaen" w:hAnsi="Sylfaen" w:cs="Sylfaen"/>
          <w:lang w:val="ka-GE"/>
        </w:rPr>
        <w:t>ასევე, ეფექტიანი რეგულირების მიღმაა ბავშვის</w:t>
      </w:r>
      <w:r w:rsidRPr="00C5577C">
        <w:rPr>
          <w:rFonts w:ascii="Sylfaen" w:hAnsi="Sylfaen"/>
          <w:lang w:val="ka-GE"/>
        </w:rPr>
        <w:t xml:space="preserve"> დაცვა მედია სივრცესა და ინტერნეტში, მათ შორის, მავნე ზეგავლენის მქონე განსაკუთრებულად უხამსი და ძალადობრივი ინფორმაციის შემცველი ფილმების, ბეჭდური მედიის და ა.შ. შემთხვევები, რაც მეტად ზრდის ძალადობის და დევიაციური ქმედებების იმ მასშტაბებს, რომელიც სამწუხაროდ  განსაკუთრებით შეინიშნება საქართველოში უკანასკნელ წლებში.</w:t>
      </w:r>
      <w:r>
        <w:rPr>
          <w:rFonts w:ascii="Sylfaen" w:hAnsi="Sylfaen"/>
        </w:rPr>
        <w:t xml:space="preserve"> </w:t>
      </w:r>
      <w:r w:rsidRPr="00C5577C">
        <w:rPr>
          <w:rFonts w:ascii="Sylfaen" w:hAnsi="Sylfaen" w:cs="Sylfaen"/>
          <w:lang w:val="ka-GE"/>
        </w:rPr>
        <w:t>არ</w:t>
      </w:r>
      <w:r w:rsidRPr="00C5577C">
        <w:rPr>
          <w:rFonts w:ascii="Sylfaen" w:hAnsi="Sylfaen"/>
          <w:lang w:val="ka-GE"/>
        </w:rPr>
        <w:t xml:space="preserve"> არსებობს საკანონმდებლო რეგულაციები, რომელიც უზრუნველყოფს ბავშვთა უსაფრთხოებას ჯგუფური ტრანსპორტირების (ექსკურსიების) შემთხვევაში. სამწუხაროდ ასეთი გარანტიების არარსებობის გამო არაერთ უბედურ შემთხვევას ჰქონდა ადგილი.</w:t>
      </w:r>
    </w:p>
    <w:p w:rsidR="00C5577C" w:rsidRPr="00C5577C" w:rsidRDefault="00C5577C" w:rsidP="00C5577C">
      <w:pPr>
        <w:spacing w:line="276" w:lineRule="auto"/>
        <w:ind w:firstLine="720"/>
        <w:jc w:val="both"/>
        <w:rPr>
          <w:rFonts w:ascii="Sylfaen" w:hAnsi="Sylfaen"/>
          <w:lang w:val="ka-GE"/>
        </w:rPr>
      </w:pPr>
      <w:r w:rsidRPr="00C5577C">
        <w:rPr>
          <w:rFonts w:ascii="Sylfaen" w:hAnsi="Sylfaen" w:cs="Sylfaen"/>
          <w:lang w:val="ka-GE"/>
        </w:rPr>
        <w:t>ბავშვთა</w:t>
      </w:r>
      <w:r w:rsidRPr="00C5577C">
        <w:rPr>
          <w:rFonts w:ascii="Sylfaen" w:hAnsi="Sylfaen"/>
          <w:lang w:val="ka-GE"/>
        </w:rPr>
        <w:t xml:space="preserve"> მდგომარეობას ამძიმებს ის ფაქტიც, რომ არ არსებობს აღსრულების ეფექტიანი მექანიზმი, რომელიც ბავშვის უფლებებს ჯეროვნად, ყოველ კონკრეტულ შემთხვევაში დაიცავს. ამდენად, აუცილებელია კონტროლის მექანიზმების შექმნა, რომელიც უზრუნველყოფს იმ დაწესებულებების უწყვეტ მონიტორინგს, რომლებიც ახორციელებენ ბავშვის უფლებების დაცვის, ბავშვის მხარდაჭერისა და საჯარო სივრცეში ბავშვთა დაცვის სხვადასხვა პროგრამებს.</w:t>
      </w:r>
    </w:p>
    <w:p w:rsidR="00C5577C" w:rsidRPr="00C5577C" w:rsidRDefault="00C5577C" w:rsidP="00C5577C">
      <w:pPr>
        <w:spacing w:line="276" w:lineRule="auto"/>
        <w:jc w:val="both"/>
        <w:rPr>
          <w:rFonts w:ascii="Sylfaen" w:hAnsi="Sylfaen"/>
          <w:lang w:val="ka-GE"/>
        </w:rPr>
      </w:pPr>
      <w:r w:rsidRPr="00C5577C">
        <w:rPr>
          <w:rFonts w:ascii="Sylfaen" w:hAnsi="Sylfaen"/>
        </w:rPr>
        <w:t xml:space="preserve">          </w:t>
      </w:r>
      <w:r w:rsidRPr="00C5577C">
        <w:rPr>
          <w:rFonts w:ascii="Sylfaen" w:hAnsi="Sylfaen"/>
          <w:lang w:val="ka-GE"/>
        </w:rPr>
        <w:t>ქვეყნის სისტემა არის თითქმის მთლიანად ცენტრალიზებული, სადაც ადგილობრივი საჭიროებების გათვალისწინება, რაც როგორც წესი, ადგილობრივ ხელისუფლებას არ ხელეწიფება, ბავშვთან მიმართებით არ ხდება. ამასთანავე, როგორც 2017 წლის საკონსტიტუციო რეფორმის ფარგლებში განისაზღვრა, დეცენტრალიზაციაა არის საქართველოს სახელმწიფოს ერთ-ერთი ფუნდამენტი. შესაბამისად, მნიშნელოვანია დეცენტრალიზაციის პრინციპის გაშლა ქვეყნის ცხოვრების სხვადასხვა მიმართულებით, რაც, როგორც საერთაშორისო გამოცდილება მოწმობს, გააძლიერებს ბავშვთა უფლებების, მხარდაჭერისა და საჯარო სივრცეში ბავშვთა დაცვას.</w:t>
      </w:r>
    </w:p>
    <w:p w:rsidR="00C5577C" w:rsidRPr="00C5577C" w:rsidRDefault="00C5577C" w:rsidP="00C5577C">
      <w:pPr>
        <w:pStyle w:val="saxexml"/>
        <w:spacing w:line="276" w:lineRule="auto"/>
        <w:jc w:val="both"/>
        <w:rPr>
          <w:rFonts w:ascii="Sylfaen" w:hAnsi="Sylfaen"/>
          <w:sz w:val="22"/>
          <w:szCs w:val="22"/>
        </w:rPr>
      </w:pPr>
      <w:r w:rsidRPr="00C5577C">
        <w:rPr>
          <w:rFonts w:ascii="Sylfaen" w:hAnsi="Sylfaen"/>
          <w:sz w:val="22"/>
          <w:szCs w:val="22"/>
          <w:lang w:val="ka-GE"/>
        </w:rPr>
        <w:t xml:space="preserve">       არ არსებობს სახელმწიფო პრევენციული პოლიტიკა, რომელიც უზრუნველყოფს გრძელვადიან პერსპექტივაში სოლიდარული საზოგადოების ჩამოყალიბებას, სადაც ადამიანები ერთმანეთის უფლებებს პატივს სცემენ, სადაც ადამიანები სოლიდარულნი არიან ერთმანეთის მიმართ. მნიშვნელოვანია, რომ განათლების სისტემა კანონის დონეზე იყოს ვალდებული შეიმუშავოს ისეთ პროგრამები, რომელიც გრძელვადიან პერსპექტივაში იქნება გარანტი სოლიდარული საზოგადოებისა, სადაც ადამიანები ერთმანეთის უფლებებს სცემენ </w:t>
      </w:r>
      <w:r w:rsidRPr="00C5577C">
        <w:rPr>
          <w:rFonts w:ascii="Sylfaen" w:hAnsi="Sylfaen"/>
          <w:sz w:val="22"/>
          <w:szCs w:val="22"/>
          <w:lang w:val="ka-GE"/>
        </w:rPr>
        <w:lastRenderedPageBreak/>
        <w:t>პატივს და გაცნობიერებული აქვთ როგორც საკუთარი უფლებები, ასევე როლი და პასუხისმგებლობა იმ საზოგადოებაში, რომელშიც ისინი ცხოვრობენ. თავის მხრივ ეს ხელს შეუწყობს დემოკრატიული პროცესების კიდევ უფრო განვითარებას და ქვეყნის ინტეგრაციას ევრო-ატლანტიკურ სივრცეში. ასევე, ეს ხელს შეუწყობს ძალადობის და ჩაგვრის ფართო მასშტაბების შემცირებას საზოგადოებაში, გრძელვადიან პერსპექტივაში.</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ა.ა.ბ) არსებული პრობლემის გადასაჭრელად კანონის მიღების აუცილებლობა:</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ა.ბ) კანონპროექტის მოსალოდნელი შედეგები:</w:t>
      </w:r>
    </w:p>
    <w:p w:rsidR="00C5577C" w:rsidRPr="00B701CF" w:rsidRDefault="00C5577C" w:rsidP="00C5577C">
      <w:pPr>
        <w:spacing w:after="0" w:line="276" w:lineRule="auto"/>
        <w:ind w:firstLine="426"/>
        <w:jc w:val="both"/>
        <w:rPr>
          <w:rFonts w:ascii="Sylfaen" w:hAnsi="Sylfaen" w:cs="Sylfaen"/>
          <w:snapToGrid w:val="0"/>
          <w:sz w:val="24"/>
          <w:szCs w:val="24"/>
          <w:lang w:val="ka-GE"/>
        </w:rPr>
      </w:pPr>
      <w:r w:rsidRPr="00B701CF">
        <w:rPr>
          <w:rFonts w:ascii="Sylfaen" w:hAnsi="Sylfaen" w:cs="Sylfaen"/>
          <w:sz w:val="24"/>
          <w:szCs w:val="24"/>
          <w:lang w:val="ka-GE"/>
        </w:rPr>
        <w:t>ამ კოდექსით განსაზღვრული ბავშვის</w:t>
      </w:r>
      <w:r w:rsidRPr="00B701CF">
        <w:rPr>
          <w:rFonts w:ascii="Sylfaen" w:hAnsi="Sylfaen"/>
          <w:sz w:val="24"/>
          <w:szCs w:val="24"/>
          <w:lang w:val="ka-GE"/>
        </w:rPr>
        <w:t xml:space="preserve"> უფლებების დაცვის სისტემის ფუნქციონირებამ ხელი უნდა შეუწყოს ბავშვის </w:t>
      </w:r>
      <w:r w:rsidRPr="00B701CF">
        <w:rPr>
          <w:rFonts w:ascii="Sylfaen" w:hAnsi="Sylfaen" w:cs="Sylfaen"/>
          <w:snapToGrid w:val="0"/>
          <w:sz w:val="24"/>
          <w:szCs w:val="24"/>
          <w:lang w:val="ka-GE"/>
        </w:rPr>
        <w:t>განვითარებას მისი ინდივიდუალობის, საზოგადოებრივი ინტერესების და ღირებულებების გათვალისწინებით, აგრეთვე, მის</w:t>
      </w:r>
      <w:r w:rsidRPr="00B701CF">
        <w:rPr>
          <w:rFonts w:ascii="Sylfaen" w:hAnsi="Sylfaen" w:cs="Sylfaen"/>
          <w:snapToGrid w:val="0"/>
          <w:sz w:val="24"/>
          <w:szCs w:val="24"/>
          <w:lang w:val="ka-GE"/>
        </w:rPr>
        <w:tab/>
        <w:t>ორიენტირებას შრომაზე, როგორც მატერიალური კეთილდღეობის მიღწევის ერთადერთ მორალურად გამართლებულ საშუალებაზე,  ორიენტირებას ოჯახზე, როგორც ფუნდამენტურ ღირებულებაზე საზოგადოების სოციალურ ორგანიზაციაში და საზოგადოებისა და ინდივიდის ერთ-ერთ ძირითად ღირებულებაზე,</w:t>
      </w:r>
      <w:r w:rsidRPr="00B701CF">
        <w:rPr>
          <w:rFonts w:ascii="Sylfaen" w:hAnsi="Sylfaen" w:cs="Sylfaen"/>
          <w:snapToGrid w:val="0"/>
          <w:sz w:val="24"/>
          <w:szCs w:val="24"/>
          <w:lang w:val="ka-GE"/>
        </w:rPr>
        <w:tab/>
        <w:t>ორიენტირებას ცხოვრების ჯანსაღ წესსზე, როგორც საზოგადოების განვითარების უცილობო წინაპირობაზე და ორიენტირებას მოხალისეობაზე, როგორც სამოქალაქო აქტივობის და სოლიდარული საზოგადოების განვითარების აუცილებელ ელემენტზე;</w:t>
      </w:r>
    </w:p>
    <w:p w:rsidR="00C5577C" w:rsidRPr="00B701CF" w:rsidRDefault="00C5577C" w:rsidP="00C5577C">
      <w:pPr>
        <w:spacing w:after="0" w:line="276" w:lineRule="auto"/>
        <w:ind w:firstLine="426"/>
        <w:jc w:val="both"/>
        <w:rPr>
          <w:rFonts w:ascii="Sylfaen" w:hAnsi="Sylfaen"/>
          <w:snapToGrid w:val="0"/>
          <w:sz w:val="24"/>
          <w:szCs w:val="24"/>
          <w:lang w:val="ka-GE"/>
        </w:rPr>
      </w:pPr>
      <w:r w:rsidRPr="00B701CF">
        <w:rPr>
          <w:rFonts w:ascii="Sylfaen" w:hAnsi="Sylfaen" w:cs="Sylfaen"/>
          <w:snapToGrid w:val="0"/>
          <w:sz w:val="24"/>
          <w:szCs w:val="24"/>
          <w:lang w:val="ka-GE"/>
        </w:rPr>
        <w:t xml:space="preserve">კოდექსის მიზანია შექმნას </w:t>
      </w:r>
      <w:r w:rsidRPr="00B701CF">
        <w:rPr>
          <w:rFonts w:ascii="Sylfaen" w:hAnsi="Sylfaen"/>
          <w:sz w:val="24"/>
          <w:szCs w:val="24"/>
          <w:lang w:val="ka-GE"/>
        </w:rPr>
        <w:t>ბავშვის უფლებების დაცვის, ბავშვის უარყოფითი ზეგავლენისგან დაცვის და ბავშვის მხარდაჭერის  საკითხების მოწესრიგების სამართლებრივი ინსტრუმენტები.</w:t>
      </w:r>
    </w:p>
    <w:p w:rsidR="00C5577C" w:rsidRDefault="00C5577C" w:rsidP="00C5577C">
      <w:pPr>
        <w:spacing w:after="0" w:line="276" w:lineRule="auto"/>
        <w:jc w:val="both"/>
        <w:rPr>
          <w:rFonts w:ascii="Sylfaen" w:hAnsi="Sylfaen"/>
          <w:sz w:val="24"/>
          <w:szCs w:val="24"/>
          <w:lang w:val="ka-GE"/>
        </w:rPr>
      </w:pPr>
      <w:r>
        <w:rPr>
          <w:rFonts w:ascii="Sylfaen" w:hAnsi="Sylfaen"/>
          <w:sz w:val="24"/>
          <w:szCs w:val="24"/>
          <w:lang w:val="ka-GE"/>
        </w:rPr>
        <w:t xml:space="preserve">       </w:t>
      </w:r>
      <w:r w:rsidRPr="00D16A7E">
        <w:rPr>
          <w:rFonts w:ascii="Sylfaen" w:hAnsi="Sylfaen"/>
          <w:sz w:val="24"/>
          <w:szCs w:val="24"/>
          <w:lang w:val="ka-GE"/>
        </w:rPr>
        <w:t>საბოლოო ჯამში</w:t>
      </w:r>
      <w:r>
        <w:rPr>
          <w:rFonts w:ascii="Sylfaen" w:hAnsi="Sylfaen"/>
          <w:sz w:val="24"/>
          <w:szCs w:val="24"/>
          <w:lang w:val="ka-GE"/>
        </w:rPr>
        <w:t>,</w:t>
      </w:r>
      <w:r w:rsidRPr="00D16A7E">
        <w:rPr>
          <w:rFonts w:ascii="Sylfaen" w:hAnsi="Sylfaen"/>
          <w:sz w:val="24"/>
          <w:szCs w:val="24"/>
          <w:lang w:val="ka-GE"/>
        </w:rPr>
        <w:t xml:space="preserve"> კოდექსი ემსახურება ბავშვთა </w:t>
      </w:r>
      <w:r w:rsidRPr="00C17E1E">
        <w:rPr>
          <w:rFonts w:ascii="Sylfaen" w:hAnsi="Sylfaen"/>
          <w:sz w:val="24"/>
          <w:szCs w:val="24"/>
          <w:lang w:val="ka-GE"/>
        </w:rPr>
        <w:t xml:space="preserve">კეთილდღეობის </w:t>
      </w:r>
      <w:r>
        <w:rPr>
          <w:rFonts w:ascii="Sylfaen" w:hAnsi="Sylfaen"/>
          <w:sz w:val="24"/>
          <w:szCs w:val="24"/>
          <w:lang w:val="ka-GE"/>
        </w:rPr>
        <w:t xml:space="preserve">ამაღლებას </w:t>
      </w:r>
      <w:r w:rsidRPr="00C17E1E">
        <w:rPr>
          <w:rFonts w:ascii="Sylfaen" w:hAnsi="Sylfaen"/>
          <w:sz w:val="24"/>
          <w:szCs w:val="24"/>
          <w:lang w:val="ka-GE"/>
        </w:rPr>
        <w:t xml:space="preserve">და </w:t>
      </w:r>
      <w:r>
        <w:rPr>
          <w:rFonts w:ascii="Sylfaen" w:hAnsi="Sylfaen"/>
          <w:sz w:val="24"/>
          <w:szCs w:val="24"/>
          <w:lang w:val="ka-GE"/>
        </w:rPr>
        <w:t xml:space="preserve">მათი </w:t>
      </w:r>
      <w:r w:rsidRPr="00C17E1E">
        <w:rPr>
          <w:rFonts w:ascii="Sylfaen" w:hAnsi="Sylfaen"/>
          <w:sz w:val="24"/>
          <w:szCs w:val="24"/>
          <w:lang w:val="ka-GE"/>
        </w:rPr>
        <w:t>ბედნიერების ხელშეწყობას.</w:t>
      </w:r>
    </w:p>
    <w:p w:rsidR="00C5577C" w:rsidRPr="00C5577C" w:rsidRDefault="00C5577C" w:rsidP="00C5577C">
      <w:pPr>
        <w:spacing w:after="0" w:line="276" w:lineRule="auto"/>
        <w:ind w:firstLine="426"/>
        <w:jc w:val="both"/>
        <w:rPr>
          <w:rFonts w:ascii="Sylfaen" w:hAnsi="Sylfaen"/>
          <w:snapToGrid w:val="0"/>
        </w:rPr>
      </w:pP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ა.გ) კანონპროექტის ძირითადი არსი:</w:t>
      </w:r>
    </w:p>
    <w:p w:rsidR="00C5577C" w:rsidRPr="00B701CF" w:rsidRDefault="00C5577C" w:rsidP="00C5577C">
      <w:pPr>
        <w:pStyle w:val="saxexml"/>
        <w:spacing w:line="276" w:lineRule="auto"/>
        <w:ind w:firstLine="426"/>
        <w:jc w:val="both"/>
        <w:rPr>
          <w:rFonts w:ascii="Sylfaen" w:hAnsi="Sylfaen"/>
          <w:lang w:val="ka-GE"/>
        </w:rPr>
      </w:pPr>
      <w:r w:rsidRPr="00B701CF">
        <w:rPr>
          <w:rFonts w:ascii="Sylfaen" w:hAnsi="Sylfaen" w:cs="Sylfaen"/>
          <w:lang w:val="ka-GE"/>
        </w:rPr>
        <w:t>,,ბავშვის</w:t>
      </w:r>
      <w:r w:rsidRPr="00B701CF">
        <w:rPr>
          <w:lang w:val="ka-GE"/>
        </w:rPr>
        <w:t xml:space="preserve"> </w:t>
      </w:r>
      <w:r w:rsidRPr="00B701CF">
        <w:rPr>
          <w:rFonts w:ascii="Sylfaen" w:hAnsi="Sylfaen" w:cs="Sylfaen"/>
          <w:lang w:val="ka-GE"/>
        </w:rPr>
        <w:t>უფლებების</w:t>
      </w:r>
      <w:r w:rsidRPr="00B701CF">
        <w:rPr>
          <w:lang w:val="ka-GE"/>
        </w:rPr>
        <w:t xml:space="preserve"> </w:t>
      </w:r>
      <w:r w:rsidRPr="00B701CF">
        <w:rPr>
          <w:rFonts w:ascii="Sylfaen" w:hAnsi="Sylfaen" w:cs="Sylfaen"/>
          <w:lang w:val="ka-GE"/>
        </w:rPr>
        <w:t>შესახებ” კონვენციის მონაწილე სახელმწიფოები აღიარებენ გაერთიანებული</w:t>
      </w:r>
      <w:r w:rsidRPr="00B701CF">
        <w:rPr>
          <w:lang w:val="ka-GE"/>
        </w:rPr>
        <w:t xml:space="preserve"> </w:t>
      </w:r>
      <w:r w:rsidRPr="00B701CF">
        <w:rPr>
          <w:rFonts w:ascii="Sylfaen" w:hAnsi="Sylfaen" w:cs="Sylfaen"/>
          <w:lang w:val="ka-GE"/>
        </w:rPr>
        <w:t>ერების</w:t>
      </w:r>
      <w:r w:rsidRPr="00B701CF">
        <w:rPr>
          <w:lang w:val="ka-GE"/>
        </w:rPr>
        <w:t xml:space="preserve"> </w:t>
      </w:r>
      <w:r w:rsidRPr="00B701CF">
        <w:rPr>
          <w:rFonts w:ascii="Sylfaen" w:hAnsi="Sylfaen" w:cs="Sylfaen"/>
          <w:lang w:val="ka-GE"/>
        </w:rPr>
        <w:t>ორგანიზაციის მიერ</w:t>
      </w:r>
      <w:r w:rsidRPr="00B701CF">
        <w:rPr>
          <w:lang w:val="ka-GE"/>
        </w:rPr>
        <w:t xml:space="preserve"> </w:t>
      </w:r>
      <w:r w:rsidRPr="00B701CF">
        <w:rPr>
          <w:rFonts w:ascii="Sylfaen" w:hAnsi="Sylfaen" w:cs="Sylfaen"/>
          <w:lang w:val="ka-GE"/>
        </w:rPr>
        <w:t>ადამიანის</w:t>
      </w:r>
      <w:r w:rsidRPr="00B701CF">
        <w:rPr>
          <w:lang w:val="ka-GE"/>
        </w:rPr>
        <w:t xml:space="preserve"> </w:t>
      </w:r>
      <w:r w:rsidRPr="00B701CF">
        <w:rPr>
          <w:rFonts w:ascii="Sylfaen" w:hAnsi="Sylfaen" w:cs="Sylfaen"/>
          <w:lang w:val="ka-GE"/>
        </w:rPr>
        <w:t>უფლებათა</w:t>
      </w:r>
      <w:r w:rsidRPr="00B701CF">
        <w:rPr>
          <w:lang w:val="ka-GE"/>
        </w:rPr>
        <w:t xml:space="preserve"> </w:t>
      </w:r>
      <w:r w:rsidRPr="00B701CF">
        <w:rPr>
          <w:rFonts w:ascii="Sylfaen" w:hAnsi="Sylfaen" w:cs="Sylfaen"/>
          <w:lang w:val="ka-GE"/>
        </w:rPr>
        <w:t>საყოველთაო</w:t>
      </w:r>
      <w:r w:rsidRPr="00B701CF">
        <w:rPr>
          <w:lang w:val="ka-GE"/>
        </w:rPr>
        <w:t xml:space="preserve"> </w:t>
      </w:r>
      <w:r w:rsidRPr="00B701CF">
        <w:rPr>
          <w:rFonts w:ascii="Sylfaen" w:hAnsi="Sylfaen" w:cs="Sylfaen"/>
          <w:lang w:val="ka-GE"/>
        </w:rPr>
        <w:t>დეკლარაციაში</w:t>
      </w:r>
      <w:r w:rsidRPr="00B701CF">
        <w:rPr>
          <w:lang w:val="ka-GE"/>
        </w:rPr>
        <w:t xml:space="preserve"> </w:t>
      </w:r>
      <w:r w:rsidRPr="00B701CF">
        <w:rPr>
          <w:rFonts w:ascii="Sylfaen" w:hAnsi="Sylfaen"/>
          <w:lang w:val="ka-GE"/>
        </w:rPr>
        <w:t>აღიარებულ პრინციპს</w:t>
      </w:r>
      <w:r w:rsidRPr="00B701CF">
        <w:rPr>
          <w:lang w:val="ka-GE"/>
        </w:rPr>
        <w:t xml:space="preserve">, </w:t>
      </w:r>
      <w:r w:rsidRPr="00B701CF">
        <w:rPr>
          <w:rFonts w:ascii="Sylfaen" w:hAnsi="Sylfaen" w:cs="Sylfaen"/>
          <w:lang w:val="ka-GE"/>
        </w:rPr>
        <w:t>რომ</w:t>
      </w:r>
      <w:r w:rsidRPr="00B701CF">
        <w:rPr>
          <w:lang w:val="ka-GE"/>
        </w:rPr>
        <w:t xml:space="preserve"> </w:t>
      </w:r>
      <w:r w:rsidRPr="00B701CF">
        <w:rPr>
          <w:rFonts w:ascii="Sylfaen" w:hAnsi="Sylfaen" w:cs="Sylfaen"/>
          <w:lang w:val="ka-GE"/>
        </w:rPr>
        <w:t>ბავშვებს</w:t>
      </w:r>
      <w:r w:rsidRPr="00B701CF">
        <w:rPr>
          <w:lang w:val="ka-GE"/>
        </w:rPr>
        <w:t xml:space="preserve"> </w:t>
      </w:r>
      <w:r w:rsidRPr="00B701CF">
        <w:rPr>
          <w:rFonts w:ascii="Sylfaen" w:hAnsi="Sylfaen" w:cs="Sylfaen"/>
          <w:lang w:val="ka-GE"/>
        </w:rPr>
        <w:t>აქვთ</w:t>
      </w:r>
      <w:r w:rsidRPr="00B701CF">
        <w:rPr>
          <w:lang w:val="ka-GE"/>
        </w:rPr>
        <w:t xml:space="preserve"> </w:t>
      </w:r>
      <w:r w:rsidRPr="00B701CF">
        <w:rPr>
          <w:rFonts w:ascii="Sylfaen" w:hAnsi="Sylfaen" w:cs="Sylfaen"/>
          <w:lang w:val="ka-GE"/>
        </w:rPr>
        <w:t>განსაკუთრებული</w:t>
      </w:r>
      <w:r w:rsidRPr="00B701CF">
        <w:rPr>
          <w:lang w:val="ka-GE"/>
        </w:rPr>
        <w:t xml:space="preserve"> </w:t>
      </w:r>
      <w:r w:rsidRPr="00B701CF">
        <w:rPr>
          <w:rFonts w:ascii="Sylfaen" w:hAnsi="Sylfaen" w:cs="Sylfaen"/>
          <w:lang w:val="ka-GE"/>
        </w:rPr>
        <w:t>ზრუნვისა</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დახმარების</w:t>
      </w:r>
      <w:r w:rsidRPr="00B701CF">
        <w:rPr>
          <w:lang w:val="ka-GE"/>
        </w:rPr>
        <w:t xml:space="preserve"> </w:t>
      </w:r>
      <w:r w:rsidRPr="00B701CF">
        <w:rPr>
          <w:rFonts w:ascii="Sylfaen" w:hAnsi="Sylfaen" w:cs="Sylfaen"/>
          <w:lang w:val="ka-GE"/>
        </w:rPr>
        <w:t>უფლება, იმის გათვალისიწ</w:t>
      </w:r>
      <w:r>
        <w:rPr>
          <w:rFonts w:ascii="Sylfaen" w:hAnsi="Sylfaen" w:cs="Sylfaen"/>
          <w:lang w:val="ka-GE"/>
        </w:rPr>
        <w:t>ი</w:t>
      </w:r>
      <w:r w:rsidRPr="00B701CF">
        <w:rPr>
          <w:rFonts w:ascii="Sylfaen" w:hAnsi="Sylfaen" w:cs="Sylfaen"/>
          <w:lang w:val="ka-GE"/>
        </w:rPr>
        <w:t xml:space="preserve">ნებით, რომ </w:t>
      </w:r>
      <w:r w:rsidRPr="00B701CF">
        <w:rPr>
          <w:lang w:val="ka-GE"/>
        </w:rPr>
        <w:t>„</w:t>
      </w:r>
      <w:r w:rsidRPr="00B701CF">
        <w:rPr>
          <w:rFonts w:ascii="Sylfaen" w:hAnsi="Sylfaen" w:cs="Sylfaen"/>
          <w:lang w:val="ka-GE"/>
        </w:rPr>
        <w:t>ბავშვი</w:t>
      </w:r>
      <w:r w:rsidRPr="00B701CF">
        <w:rPr>
          <w:lang w:val="ka-GE"/>
        </w:rPr>
        <w:t xml:space="preserve">, </w:t>
      </w:r>
      <w:r w:rsidRPr="00B701CF">
        <w:rPr>
          <w:rFonts w:ascii="Sylfaen" w:hAnsi="Sylfaen" w:cs="Sylfaen"/>
          <w:lang w:val="ka-GE"/>
        </w:rPr>
        <w:t>მისი</w:t>
      </w:r>
      <w:r w:rsidRPr="00B701CF">
        <w:rPr>
          <w:lang w:val="ka-GE"/>
        </w:rPr>
        <w:t xml:space="preserve"> </w:t>
      </w:r>
      <w:r w:rsidRPr="00B701CF">
        <w:rPr>
          <w:rFonts w:ascii="Sylfaen" w:hAnsi="Sylfaen" w:cs="Sylfaen"/>
          <w:lang w:val="ka-GE"/>
        </w:rPr>
        <w:t>ფიზიკური</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გონებრივი</w:t>
      </w:r>
      <w:r w:rsidRPr="00B701CF">
        <w:rPr>
          <w:lang w:val="ka-GE"/>
        </w:rPr>
        <w:t xml:space="preserve"> </w:t>
      </w:r>
      <w:r w:rsidRPr="00B701CF">
        <w:rPr>
          <w:rFonts w:ascii="Sylfaen" w:hAnsi="Sylfaen" w:cs="Sylfaen"/>
          <w:lang w:val="ka-GE"/>
        </w:rPr>
        <w:t>სიმწიფის</w:t>
      </w:r>
      <w:r w:rsidRPr="00B701CF">
        <w:rPr>
          <w:lang w:val="ka-GE"/>
        </w:rPr>
        <w:t xml:space="preserve"> </w:t>
      </w:r>
      <w:r w:rsidRPr="00B701CF">
        <w:rPr>
          <w:rFonts w:ascii="Sylfaen" w:hAnsi="Sylfaen" w:cs="Sylfaen"/>
          <w:lang w:val="ka-GE"/>
        </w:rPr>
        <w:t>გამო</w:t>
      </w:r>
      <w:r w:rsidRPr="00B701CF">
        <w:rPr>
          <w:lang w:val="ka-GE"/>
        </w:rPr>
        <w:t xml:space="preserve"> </w:t>
      </w:r>
      <w:r w:rsidRPr="00B701CF">
        <w:rPr>
          <w:rFonts w:ascii="Sylfaen" w:hAnsi="Sylfaen" w:cs="Sylfaen"/>
          <w:lang w:val="ka-GE"/>
        </w:rPr>
        <w:t>საჭიროებს</w:t>
      </w:r>
      <w:r w:rsidRPr="00B701CF">
        <w:rPr>
          <w:lang w:val="ka-GE"/>
        </w:rPr>
        <w:t xml:space="preserve"> </w:t>
      </w:r>
      <w:r w:rsidRPr="00B701CF">
        <w:rPr>
          <w:rFonts w:ascii="Sylfaen" w:hAnsi="Sylfaen" w:cs="Sylfaen"/>
          <w:lang w:val="ka-GE"/>
        </w:rPr>
        <w:t>სპეციალურ</w:t>
      </w:r>
      <w:r w:rsidRPr="00B701CF">
        <w:rPr>
          <w:lang w:val="ka-GE"/>
        </w:rPr>
        <w:t xml:space="preserve"> </w:t>
      </w:r>
      <w:r w:rsidRPr="00B701CF">
        <w:rPr>
          <w:rFonts w:ascii="Sylfaen" w:hAnsi="Sylfaen" w:cs="Sylfaen"/>
          <w:lang w:val="ka-GE"/>
        </w:rPr>
        <w:t>დაცვას</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ზრუნვას</w:t>
      </w:r>
      <w:r w:rsidRPr="00B701CF">
        <w:rPr>
          <w:lang w:val="ka-GE"/>
        </w:rPr>
        <w:t xml:space="preserve">, </w:t>
      </w:r>
      <w:r w:rsidRPr="00B701CF">
        <w:rPr>
          <w:rFonts w:ascii="Sylfaen" w:hAnsi="Sylfaen" w:cs="Sylfaen"/>
          <w:lang w:val="ka-GE"/>
        </w:rPr>
        <w:t>მათ</w:t>
      </w:r>
      <w:r w:rsidRPr="00B701CF">
        <w:rPr>
          <w:lang w:val="ka-GE"/>
        </w:rPr>
        <w:t xml:space="preserve"> </w:t>
      </w:r>
      <w:r w:rsidRPr="00B701CF">
        <w:rPr>
          <w:rFonts w:ascii="Sylfaen" w:hAnsi="Sylfaen" w:cs="Sylfaen"/>
          <w:lang w:val="ka-GE"/>
        </w:rPr>
        <w:t>შორის</w:t>
      </w:r>
      <w:r w:rsidRPr="00B701CF">
        <w:rPr>
          <w:lang w:val="ka-GE"/>
        </w:rPr>
        <w:t xml:space="preserve"> </w:t>
      </w:r>
      <w:r w:rsidRPr="00B701CF">
        <w:rPr>
          <w:rFonts w:ascii="Sylfaen" w:hAnsi="Sylfaen" w:cs="Sylfaen"/>
          <w:lang w:val="ka-GE"/>
        </w:rPr>
        <w:t>სათანადო</w:t>
      </w:r>
      <w:r w:rsidRPr="00B701CF">
        <w:rPr>
          <w:lang w:val="ka-GE"/>
        </w:rPr>
        <w:t xml:space="preserve"> </w:t>
      </w:r>
      <w:r w:rsidRPr="00B701CF">
        <w:rPr>
          <w:rFonts w:ascii="Sylfaen" w:hAnsi="Sylfaen" w:cs="Sylfaen"/>
          <w:lang w:val="ka-GE"/>
        </w:rPr>
        <w:t>სამართლებრივ</w:t>
      </w:r>
      <w:r w:rsidRPr="00B701CF">
        <w:rPr>
          <w:lang w:val="ka-GE"/>
        </w:rPr>
        <w:t xml:space="preserve"> </w:t>
      </w:r>
      <w:r w:rsidRPr="00B701CF">
        <w:rPr>
          <w:rFonts w:ascii="Sylfaen" w:hAnsi="Sylfaen" w:cs="Sylfaen"/>
          <w:lang w:val="ka-GE"/>
        </w:rPr>
        <w:t>დაცვას“.</w:t>
      </w:r>
    </w:p>
    <w:p w:rsidR="00C5577C" w:rsidRPr="00B701CF" w:rsidRDefault="00C5577C" w:rsidP="00C5577C">
      <w:pPr>
        <w:pStyle w:val="saxexml"/>
        <w:spacing w:line="276" w:lineRule="auto"/>
        <w:ind w:firstLine="426"/>
        <w:jc w:val="both"/>
        <w:rPr>
          <w:rFonts w:ascii="Sylfaen" w:hAnsi="Sylfaen"/>
          <w:lang w:val="ka-GE"/>
        </w:rPr>
      </w:pPr>
      <w:r w:rsidRPr="00B701CF">
        <w:rPr>
          <w:rFonts w:ascii="Sylfaen" w:hAnsi="Sylfaen"/>
          <w:lang w:val="ka-GE"/>
        </w:rPr>
        <w:t xml:space="preserve">ბავშვის უფლებების შესახებ კონვენცია ემყარება მიდგომას, რომლის თანახმადაც, </w:t>
      </w:r>
      <w:r w:rsidRPr="00B701CF">
        <w:rPr>
          <w:lang w:val="ka-GE"/>
        </w:rPr>
        <w:t xml:space="preserve"> </w:t>
      </w:r>
      <w:r w:rsidRPr="00B701CF">
        <w:rPr>
          <w:rFonts w:ascii="Sylfaen" w:hAnsi="Sylfaen" w:cs="Sylfaen"/>
          <w:lang w:val="ka-GE"/>
        </w:rPr>
        <w:t>ოჯახი</w:t>
      </w:r>
      <w:r w:rsidRPr="00B701CF">
        <w:rPr>
          <w:lang w:val="ka-GE"/>
        </w:rPr>
        <w:t xml:space="preserve">, </w:t>
      </w:r>
      <w:r w:rsidRPr="00B701CF">
        <w:rPr>
          <w:rFonts w:ascii="Sylfaen" w:hAnsi="Sylfaen" w:cs="Sylfaen"/>
          <w:lang w:val="ka-GE"/>
        </w:rPr>
        <w:t>როგორც</w:t>
      </w:r>
      <w:r w:rsidRPr="00B701CF">
        <w:rPr>
          <w:lang w:val="ka-GE"/>
        </w:rPr>
        <w:t xml:space="preserve"> </w:t>
      </w:r>
      <w:r w:rsidRPr="00B701CF">
        <w:rPr>
          <w:rFonts w:ascii="Sylfaen" w:hAnsi="Sylfaen" w:cs="Sylfaen"/>
          <w:lang w:val="ka-GE"/>
        </w:rPr>
        <w:t>საზოგადოების</w:t>
      </w:r>
      <w:r w:rsidRPr="00B701CF">
        <w:rPr>
          <w:lang w:val="ka-GE"/>
        </w:rPr>
        <w:t xml:space="preserve"> </w:t>
      </w:r>
      <w:r w:rsidRPr="00B701CF">
        <w:rPr>
          <w:rFonts w:ascii="Sylfaen" w:hAnsi="Sylfaen" w:cs="Sylfaen"/>
          <w:lang w:val="ka-GE"/>
        </w:rPr>
        <w:t>ძირითადი</w:t>
      </w:r>
      <w:r w:rsidRPr="00B701CF">
        <w:rPr>
          <w:lang w:val="ka-GE"/>
        </w:rPr>
        <w:t xml:space="preserve"> </w:t>
      </w:r>
      <w:r w:rsidRPr="00B701CF">
        <w:rPr>
          <w:rFonts w:ascii="Sylfaen" w:hAnsi="Sylfaen" w:cs="Sylfaen"/>
          <w:lang w:val="ka-GE"/>
        </w:rPr>
        <w:t>უჯრედი</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ბუნებრივი</w:t>
      </w:r>
      <w:r w:rsidRPr="00B701CF">
        <w:rPr>
          <w:lang w:val="ka-GE"/>
        </w:rPr>
        <w:t xml:space="preserve"> </w:t>
      </w:r>
      <w:r w:rsidRPr="00B701CF">
        <w:rPr>
          <w:rFonts w:ascii="Sylfaen" w:hAnsi="Sylfaen" w:cs="Sylfaen"/>
          <w:lang w:val="ka-GE"/>
        </w:rPr>
        <w:t>გარემოცვა</w:t>
      </w:r>
      <w:r w:rsidRPr="00B701CF">
        <w:rPr>
          <w:lang w:val="ka-GE"/>
        </w:rPr>
        <w:t xml:space="preserve"> </w:t>
      </w:r>
      <w:r w:rsidRPr="00B701CF">
        <w:rPr>
          <w:rFonts w:ascii="Sylfaen" w:hAnsi="Sylfaen" w:cs="Sylfaen"/>
          <w:lang w:val="ka-GE"/>
        </w:rPr>
        <w:lastRenderedPageBreak/>
        <w:t>ყველა</w:t>
      </w:r>
      <w:r w:rsidRPr="00B701CF">
        <w:rPr>
          <w:lang w:val="ka-GE"/>
        </w:rPr>
        <w:t xml:space="preserve"> </w:t>
      </w:r>
      <w:r w:rsidRPr="00B701CF">
        <w:rPr>
          <w:rFonts w:ascii="Sylfaen" w:hAnsi="Sylfaen" w:cs="Sylfaen"/>
          <w:lang w:val="ka-GE"/>
        </w:rPr>
        <w:t>მისი</w:t>
      </w:r>
      <w:r w:rsidRPr="00B701CF">
        <w:rPr>
          <w:lang w:val="ka-GE"/>
        </w:rPr>
        <w:t xml:space="preserve"> </w:t>
      </w:r>
      <w:r w:rsidRPr="00B701CF">
        <w:rPr>
          <w:rFonts w:ascii="Sylfaen" w:hAnsi="Sylfaen" w:cs="Sylfaen"/>
          <w:lang w:val="ka-GE"/>
        </w:rPr>
        <w:t>წევრისა</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განსაკუთრებით</w:t>
      </w:r>
      <w:r w:rsidRPr="00B701CF">
        <w:rPr>
          <w:lang w:val="ka-GE"/>
        </w:rPr>
        <w:t xml:space="preserve"> </w:t>
      </w:r>
      <w:r w:rsidRPr="00B701CF">
        <w:rPr>
          <w:rFonts w:ascii="Sylfaen" w:hAnsi="Sylfaen" w:cs="Sylfaen"/>
          <w:lang w:val="ka-GE"/>
        </w:rPr>
        <w:t>ბავშვების</w:t>
      </w:r>
      <w:r w:rsidRPr="00B701CF">
        <w:rPr>
          <w:lang w:val="ka-GE"/>
        </w:rPr>
        <w:t xml:space="preserve"> </w:t>
      </w:r>
      <w:r w:rsidRPr="00B701CF">
        <w:rPr>
          <w:rFonts w:ascii="Sylfaen" w:hAnsi="Sylfaen" w:cs="Sylfaen"/>
          <w:lang w:val="ka-GE"/>
        </w:rPr>
        <w:t>აღზრდისა</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კეთილდღეობისათვის</w:t>
      </w:r>
      <w:r w:rsidRPr="00B701CF">
        <w:rPr>
          <w:lang w:val="ka-GE"/>
        </w:rPr>
        <w:t xml:space="preserve"> </w:t>
      </w:r>
      <w:r w:rsidRPr="00B701CF">
        <w:rPr>
          <w:rFonts w:ascii="Sylfaen" w:hAnsi="Sylfaen" w:cs="Sylfaen"/>
          <w:lang w:val="ka-GE"/>
        </w:rPr>
        <w:t>უზრუნველყოფილი</w:t>
      </w:r>
      <w:r w:rsidRPr="00B701CF">
        <w:rPr>
          <w:lang w:val="ka-GE"/>
        </w:rPr>
        <w:t xml:space="preserve"> </w:t>
      </w:r>
      <w:r w:rsidRPr="00B701CF">
        <w:rPr>
          <w:rFonts w:ascii="Sylfaen" w:hAnsi="Sylfaen" w:cs="Sylfaen"/>
          <w:lang w:val="ka-GE"/>
        </w:rPr>
        <w:t>უნდა</w:t>
      </w:r>
      <w:r w:rsidRPr="00B701CF">
        <w:rPr>
          <w:lang w:val="ka-GE"/>
        </w:rPr>
        <w:t xml:space="preserve"> </w:t>
      </w:r>
      <w:r w:rsidRPr="00B701CF">
        <w:rPr>
          <w:rFonts w:ascii="Sylfaen" w:hAnsi="Sylfaen" w:cs="Sylfaen"/>
          <w:lang w:val="ka-GE"/>
        </w:rPr>
        <w:t>იყვნენ</w:t>
      </w:r>
      <w:r w:rsidRPr="00B701CF">
        <w:rPr>
          <w:lang w:val="ka-GE"/>
        </w:rPr>
        <w:t xml:space="preserve"> </w:t>
      </w:r>
      <w:r w:rsidRPr="00B701CF">
        <w:rPr>
          <w:rFonts w:ascii="Sylfaen" w:hAnsi="Sylfaen" w:cs="Sylfaen"/>
          <w:lang w:val="ka-GE"/>
        </w:rPr>
        <w:t>საჭირო</w:t>
      </w:r>
      <w:r w:rsidRPr="00B701CF">
        <w:rPr>
          <w:lang w:val="ka-GE"/>
        </w:rPr>
        <w:t xml:space="preserve"> </w:t>
      </w:r>
      <w:r w:rsidRPr="00B701CF">
        <w:rPr>
          <w:rFonts w:ascii="Sylfaen" w:hAnsi="Sylfaen" w:cs="Sylfaen"/>
          <w:lang w:val="ka-GE"/>
        </w:rPr>
        <w:t>დაცვითა</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ხელშეწყობითი</w:t>
      </w:r>
      <w:r w:rsidRPr="00B701CF">
        <w:rPr>
          <w:lang w:val="ka-GE"/>
        </w:rPr>
        <w:t>.</w:t>
      </w:r>
      <w:r w:rsidRPr="00B701CF">
        <w:rPr>
          <w:rFonts w:ascii="Sylfaen" w:hAnsi="Sylfaen"/>
          <w:lang w:val="ka-GE"/>
        </w:rPr>
        <w:t xml:space="preserve"> შესაბამისად, </w:t>
      </w:r>
      <w:r w:rsidRPr="00B701CF">
        <w:rPr>
          <w:rFonts w:ascii="Sylfaen" w:hAnsi="Sylfaen" w:cs="Sylfaen"/>
          <w:lang w:val="ka-GE"/>
        </w:rPr>
        <w:t>აღიარებულია</w:t>
      </w:r>
      <w:r w:rsidRPr="00B701CF">
        <w:rPr>
          <w:lang w:val="ka-GE"/>
        </w:rPr>
        <w:t xml:space="preserve">, </w:t>
      </w:r>
      <w:r w:rsidRPr="00B701CF">
        <w:rPr>
          <w:rFonts w:ascii="Sylfaen" w:hAnsi="Sylfaen" w:cs="Sylfaen"/>
          <w:lang w:val="ka-GE"/>
        </w:rPr>
        <w:t>რომ</w:t>
      </w:r>
      <w:r w:rsidRPr="00B701CF">
        <w:rPr>
          <w:lang w:val="ka-GE"/>
        </w:rPr>
        <w:t xml:space="preserve"> </w:t>
      </w:r>
      <w:r w:rsidRPr="00B701CF">
        <w:rPr>
          <w:rFonts w:ascii="Sylfaen" w:hAnsi="Sylfaen" w:cs="Sylfaen"/>
          <w:lang w:val="ka-GE"/>
        </w:rPr>
        <w:t>ბავშვი</w:t>
      </w:r>
      <w:r w:rsidRPr="00B701CF">
        <w:rPr>
          <w:lang w:val="ka-GE"/>
        </w:rPr>
        <w:t xml:space="preserve">, </w:t>
      </w:r>
      <w:r w:rsidRPr="00B701CF">
        <w:rPr>
          <w:rFonts w:ascii="Sylfaen" w:hAnsi="Sylfaen" w:cs="Sylfaen"/>
          <w:lang w:val="ka-GE"/>
        </w:rPr>
        <w:t>მისი</w:t>
      </w:r>
      <w:r w:rsidRPr="00B701CF">
        <w:rPr>
          <w:lang w:val="ka-GE"/>
        </w:rPr>
        <w:t xml:space="preserve"> </w:t>
      </w:r>
      <w:r w:rsidRPr="00B701CF">
        <w:rPr>
          <w:rFonts w:ascii="Sylfaen" w:hAnsi="Sylfaen" w:cs="Sylfaen"/>
          <w:lang w:val="ka-GE"/>
        </w:rPr>
        <w:t>პიროვნების</w:t>
      </w:r>
      <w:r w:rsidRPr="00B701CF">
        <w:rPr>
          <w:lang w:val="ka-GE"/>
        </w:rPr>
        <w:t xml:space="preserve"> </w:t>
      </w:r>
      <w:r w:rsidRPr="00B701CF">
        <w:rPr>
          <w:rFonts w:ascii="Sylfaen" w:hAnsi="Sylfaen" w:cs="Sylfaen"/>
          <w:lang w:val="ka-GE"/>
        </w:rPr>
        <w:t>სრული</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ჰარმონიული</w:t>
      </w:r>
      <w:r w:rsidRPr="00B701CF">
        <w:rPr>
          <w:lang w:val="ka-GE"/>
        </w:rPr>
        <w:t xml:space="preserve"> </w:t>
      </w:r>
      <w:r w:rsidRPr="00B701CF">
        <w:rPr>
          <w:rFonts w:ascii="Sylfaen" w:hAnsi="Sylfaen" w:cs="Sylfaen"/>
          <w:lang w:val="ka-GE"/>
        </w:rPr>
        <w:t>განვითარებისათვის</w:t>
      </w:r>
      <w:r w:rsidRPr="00B701CF">
        <w:rPr>
          <w:lang w:val="ka-GE"/>
        </w:rPr>
        <w:t xml:space="preserve">, </w:t>
      </w:r>
      <w:r w:rsidRPr="00B701CF">
        <w:rPr>
          <w:rFonts w:ascii="Sylfaen" w:hAnsi="Sylfaen" w:cs="Sylfaen"/>
          <w:lang w:val="ka-GE"/>
        </w:rPr>
        <w:t>უნდა</w:t>
      </w:r>
      <w:r w:rsidRPr="00B701CF">
        <w:rPr>
          <w:lang w:val="ka-GE"/>
        </w:rPr>
        <w:t xml:space="preserve"> </w:t>
      </w:r>
      <w:r w:rsidRPr="00B701CF">
        <w:rPr>
          <w:rFonts w:ascii="Sylfaen" w:hAnsi="Sylfaen" w:cs="Sylfaen"/>
          <w:lang w:val="ka-GE"/>
        </w:rPr>
        <w:t>იზრდებოდეს</w:t>
      </w:r>
      <w:r w:rsidRPr="00B701CF">
        <w:rPr>
          <w:lang w:val="ka-GE"/>
        </w:rPr>
        <w:t xml:space="preserve"> </w:t>
      </w:r>
      <w:r w:rsidRPr="00B701CF">
        <w:rPr>
          <w:rFonts w:ascii="Sylfaen" w:hAnsi="Sylfaen" w:cs="Sylfaen"/>
          <w:lang w:val="ka-GE"/>
        </w:rPr>
        <w:t>ოჯახურ</w:t>
      </w:r>
      <w:r w:rsidRPr="00B701CF">
        <w:rPr>
          <w:lang w:val="ka-GE"/>
        </w:rPr>
        <w:t xml:space="preserve"> </w:t>
      </w:r>
      <w:r w:rsidRPr="00B701CF">
        <w:rPr>
          <w:rFonts w:ascii="Sylfaen" w:hAnsi="Sylfaen" w:cs="Sylfaen"/>
          <w:lang w:val="ka-GE"/>
        </w:rPr>
        <w:t>გარემოცვაში. მნიშვნელოვანია, რომ</w:t>
      </w:r>
      <w:r w:rsidRPr="00B701CF">
        <w:rPr>
          <w:lang w:val="ka-GE"/>
        </w:rPr>
        <w:t xml:space="preserve"> </w:t>
      </w:r>
      <w:r w:rsidRPr="00B701CF">
        <w:rPr>
          <w:rFonts w:ascii="Sylfaen" w:hAnsi="Sylfaen" w:cs="Sylfaen"/>
          <w:lang w:val="ka-GE"/>
        </w:rPr>
        <w:t>ბავშვი</w:t>
      </w:r>
      <w:r w:rsidRPr="00B701CF">
        <w:rPr>
          <w:lang w:val="ka-GE"/>
        </w:rPr>
        <w:t xml:space="preserve"> </w:t>
      </w:r>
      <w:r w:rsidRPr="00B701CF">
        <w:rPr>
          <w:rFonts w:ascii="Sylfaen" w:hAnsi="Sylfaen" w:cs="Sylfaen"/>
          <w:lang w:val="ka-GE"/>
        </w:rPr>
        <w:t>მომზადებული</w:t>
      </w:r>
      <w:r w:rsidRPr="00B701CF">
        <w:rPr>
          <w:lang w:val="ka-GE"/>
        </w:rPr>
        <w:t xml:space="preserve"> </w:t>
      </w:r>
      <w:r w:rsidRPr="00B701CF">
        <w:rPr>
          <w:rFonts w:ascii="Sylfaen" w:hAnsi="Sylfaen" w:cs="Sylfaen"/>
          <w:lang w:val="ka-GE"/>
        </w:rPr>
        <w:t>იყოს</w:t>
      </w:r>
      <w:r w:rsidRPr="00B701CF">
        <w:rPr>
          <w:lang w:val="ka-GE"/>
        </w:rPr>
        <w:t xml:space="preserve"> </w:t>
      </w:r>
      <w:r w:rsidRPr="00B701CF">
        <w:rPr>
          <w:rFonts w:ascii="Sylfaen" w:hAnsi="Sylfaen" w:cs="Sylfaen"/>
          <w:lang w:val="ka-GE"/>
        </w:rPr>
        <w:t>საზოგადოებაში</w:t>
      </w:r>
      <w:r w:rsidRPr="00B701CF">
        <w:rPr>
          <w:lang w:val="ka-GE"/>
        </w:rPr>
        <w:t xml:space="preserve"> </w:t>
      </w:r>
      <w:r w:rsidRPr="00B701CF">
        <w:rPr>
          <w:rFonts w:ascii="Sylfaen" w:hAnsi="Sylfaen" w:cs="Sylfaen"/>
          <w:lang w:val="ka-GE"/>
        </w:rPr>
        <w:t>დამოუკიდებელი</w:t>
      </w:r>
      <w:r w:rsidRPr="00B701CF">
        <w:rPr>
          <w:lang w:val="ka-GE"/>
        </w:rPr>
        <w:t xml:space="preserve"> </w:t>
      </w:r>
      <w:r w:rsidRPr="00B701CF">
        <w:rPr>
          <w:rFonts w:ascii="Sylfaen" w:hAnsi="Sylfaen" w:cs="Sylfaen"/>
          <w:lang w:val="ka-GE"/>
        </w:rPr>
        <w:t>ცხოვრებისათვის</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აღიზარდოს</w:t>
      </w:r>
      <w:r w:rsidRPr="00B701CF">
        <w:rPr>
          <w:lang w:val="ka-GE"/>
        </w:rPr>
        <w:t xml:space="preserve"> </w:t>
      </w:r>
      <w:r w:rsidRPr="00B701CF">
        <w:rPr>
          <w:rFonts w:ascii="Sylfaen" w:hAnsi="Sylfaen" w:cs="Sylfaen"/>
          <w:lang w:val="ka-GE"/>
        </w:rPr>
        <w:t>გაერთიანებული</w:t>
      </w:r>
      <w:r w:rsidRPr="00B701CF">
        <w:rPr>
          <w:lang w:val="ka-GE"/>
        </w:rPr>
        <w:t xml:space="preserve"> </w:t>
      </w:r>
      <w:r w:rsidRPr="00B701CF">
        <w:rPr>
          <w:rFonts w:ascii="Sylfaen" w:hAnsi="Sylfaen" w:cs="Sylfaen"/>
          <w:lang w:val="ka-GE"/>
        </w:rPr>
        <w:t>ერების</w:t>
      </w:r>
      <w:r w:rsidRPr="00B701CF">
        <w:rPr>
          <w:lang w:val="ka-GE"/>
        </w:rPr>
        <w:t xml:space="preserve"> </w:t>
      </w:r>
      <w:r w:rsidRPr="00B701CF">
        <w:rPr>
          <w:rFonts w:ascii="Sylfaen" w:hAnsi="Sylfaen" w:cs="Sylfaen"/>
          <w:lang w:val="ka-GE"/>
        </w:rPr>
        <w:t>ორგანიზაციის</w:t>
      </w:r>
      <w:r w:rsidRPr="00B701CF">
        <w:rPr>
          <w:lang w:val="ka-GE"/>
        </w:rPr>
        <w:t xml:space="preserve"> </w:t>
      </w:r>
      <w:r w:rsidRPr="00B701CF">
        <w:rPr>
          <w:rFonts w:ascii="Sylfaen" w:hAnsi="Sylfaen" w:cs="Sylfaen"/>
          <w:lang w:val="ka-GE"/>
        </w:rPr>
        <w:t>წესდებით</w:t>
      </w:r>
      <w:r w:rsidRPr="00B701CF">
        <w:rPr>
          <w:lang w:val="ka-GE"/>
        </w:rPr>
        <w:t xml:space="preserve"> </w:t>
      </w:r>
      <w:r w:rsidRPr="00B701CF">
        <w:rPr>
          <w:rFonts w:ascii="Sylfaen" w:hAnsi="Sylfaen" w:cs="Sylfaen"/>
          <w:lang w:val="ka-GE"/>
        </w:rPr>
        <w:t>გამოცხადებულ</w:t>
      </w:r>
      <w:r w:rsidRPr="00B701CF">
        <w:rPr>
          <w:lang w:val="ka-GE"/>
        </w:rPr>
        <w:t xml:space="preserve"> </w:t>
      </w:r>
      <w:r w:rsidRPr="00B701CF">
        <w:rPr>
          <w:rFonts w:ascii="Sylfaen" w:hAnsi="Sylfaen" w:cs="Sylfaen"/>
          <w:lang w:val="ka-GE"/>
        </w:rPr>
        <w:t>იდეალებზე</w:t>
      </w:r>
      <w:r>
        <w:rPr>
          <w:rFonts w:ascii="Sylfaen" w:hAnsi="Sylfaen"/>
          <w:lang w:val="ka-GE"/>
        </w:rPr>
        <w:t>,</w:t>
      </w:r>
      <w:r w:rsidRPr="00B701CF">
        <w:rPr>
          <w:lang w:val="ka-GE"/>
        </w:rPr>
        <w:t xml:space="preserve"> </w:t>
      </w:r>
      <w:r w:rsidRPr="00B701CF">
        <w:rPr>
          <w:rFonts w:ascii="Sylfaen" w:hAnsi="Sylfaen" w:cs="Sylfaen"/>
          <w:lang w:val="ka-GE"/>
        </w:rPr>
        <w:t>განსაკუთრებით</w:t>
      </w:r>
      <w:r w:rsidRPr="00B701CF">
        <w:rPr>
          <w:lang w:val="ka-GE"/>
        </w:rPr>
        <w:t xml:space="preserve"> </w:t>
      </w:r>
      <w:r w:rsidRPr="00B701CF">
        <w:rPr>
          <w:rFonts w:ascii="Sylfaen" w:hAnsi="Sylfaen" w:cs="Sylfaen"/>
          <w:lang w:val="ka-GE"/>
        </w:rPr>
        <w:t>მშვიდობის</w:t>
      </w:r>
      <w:r w:rsidRPr="00B701CF">
        <w:rPr>
          <w:lang w:val="ka-GE"/>
        </w:rPr>
        <w:t xml:space="preserve">, </w:t>
      </w:r>
      <w:r w:rsidRPr="00B701CF">
        <w:rPr>
          <w:rFonts w:ascii="Sylfaen" w:hAnsi="Sylfaen" w:cs="Sylfaen"/>
          <w:lang w:val="ka-GE"/>
        </w:rPr>
        <w:t>ღირსების</w:t>
      </w:r>
      <w:r w:rsidRPr="00B701CF">
        <w:rPr>
          <w:lang w:val="ka-GE"/>
        </w:rPr>
        <w:t xml:space="preserve">, </w:t>
      </w:r>
      <w:r w:rsidRPr="00B701CF">
        <w:rPr>
          <w:rFonts w:ascii="Sylfaen" w:hAnsi="Sylfaen" w:cs="Sylfaen"/>
          <w:lang w:val="ka-GE"/>
        </w:rPr>
        <w:t>შემწყნარებლობის</w:t>
      </w:r>
      <w:r w:rsidRPr="00B701CF">
        <w:rPr>
          <w:lang w:val="ka-GE"/>
        </w:rPr>
        <w:t xml:space="preserve">, </w:t>
      </w:r>
      <w:r w:rsidRPr="00B701CF">
        <w:rPr>
          <w:rFonts w:ascii="Sylfaen" w:hAnsi="Sylfaen" w:cs="Sylfaen"/>
          <w:lang w:val="ka-GE"/>
        </w:rPr>
        <w:t>თავისუფლების</w:t>
      </w:r>
      <w:r w:rsidRPr="00B701CF">
        <w:rPr>
          <w:lang w:val="ka-GE"/>
        </w:rPr>
        <w:t xml:space="preserve">, </w:t>
      </w:r>
      <w:r w:rsidRPr="00B701CF">
        <w:rPr>
          <w:rFonts w:ascii="Sylfaen" w:hAnsi="Sylfaen" w:cs="Sylfaen"/>
          <w:lang w:val="ka-GE"/>
        </w:rPr>
        <w:t>თანასწორობისა</w:t>
      </w:r>
      <w:r w:rsidRPr="00B701CF">
        <w:rPr>
          <w:lang w:val="ka-GE"/>
        </w:rPr>
        <w:t xml:space="preserve"> </w:t>
      </w:r>
      <w:r w:rsidRPr="00B701CF">
        <w:rPr>
          <w:rFonts w:ascii="Sylfaen" w:hAnsi="Sylfaen" w:cs="Sylfaen"/>
          <w:lang w:val="ka-GE"/>
        </w:rPr>
        <w:t>და</w:t>
      </w:r>
      <w:r w:rsidRPr="00B701CF">
        <w:rPr>
          <w:lang w:val="ka-GE"/>
        </w:rPr>
        <w:t xml:space="preserve"> </w:t>
      </w:r>
      <w:r w:rsidRPr="00B701CF">
        <w:rPr>
          <w:rFonts w:ascii="Sylfaen" w:hAnsi="Sylfaen" w:cs="Sylfaen"/>
          <w:lang w:val="ka-GE"/>
        </w:rPr>
        <w:t>სოლიდარობის</w:t>
      </w:r>
      <w:r w:rsidRPr="00B701CF">
        <w:rPr>
          <w:lang w:val="ka-GE"/>
        </w:rPr>
        <w:t xml:space="preserve"> </w:t>
      </w:r>
      <w:r w:rsidRPr="00B701CF">
        <w:rPr>
          <w:rFonts w:ascii="Sylfaen" w:hAnsi="Sylfaen" w:cs="Sylfaen"/>
          <w:lang w:val="ka-GE"/>
        </w:rPr>
        <w:t>სულისკვეთებით</w:t>
      </w:r>
      <w:r w:rsidRPr="00B701CF">
        <w:rPr>
          <w:rFonts w:ascii="Sylfaen" w:hAnsi="Sylfaen"/>
          <w:lang w:val="ka-GE"/>
        </w:rPr>
        <w:t>.</w:t>
      </w:r>
    </w:p>
    <w:p w:rsidR="00C5577C" w:rsidRDefault="00C5577C" w:rsidP="00C5577C">
      <w:pPr>
        <w:spacing w:after="0" w:line="276" w:lineRule="auto"/>
        <w:ind w:firstLine="426"/>
        <w:jc w:val="both"/>
        <w:rPr>
          <w:rFonts w:ascii="Sylfaen" w:hAnsi="Sylfaen"/>
        </w:rPr>
      </w:pPr>
      <w:r w:rsidRPr="00B701CF">
        <w:rPr>
          <w:rFonts w:ascii="Sylfaen" w:hAnsi="Sylfaen" w:cs="Sylfaen"/>
          <w:lang w:val="ka-GE"/>
        </w:rPr>
        <w:t>იმის გათვალისწინებით, რომ ,,ბავშვის</w:t>
      </w:r>
      <w:r w:rsidRPr="00B701CF">
        <w:rPr>
          <w:lang w:val="ka-GE"/>
        </w:rPr>
        <w:t xml:space="preserve"> </w:t>
      </w:r>
      <w:r w:rsidRPr="00B701CF">
        <w:rPr>
          <w:rFonts w:ascii="Sylfaen" w:hAnsi="Sylfaen" w:cs="Sylfaen"/>
          <w:lang w:val="ka-GE"/>
        </w:rPr>
        <w:t>უფლებების</w:t>
      </w:r>
      <w:r w:rsidRPr="00B701CF">
        <w:rPr>
          <w:lang w:val="ka-GE"/>
        </w:rPr>
        <w:t xml:space="preserve"> </w:t>
      </w:r>
      <w:r w:rsidRPr="00B701CF">
        <w:rPr>
          <w:rFonts w:ascii="Sylfaen" w:hAnsi="Sylfaen" w:cs="Sylfaen"/>
          <w:lang w:val="ka-GE"/>
        </w:rPr>
        <w:t>შესახებ” კონვენციის მონაწილე სახელმწიფოები იღებენ ვალდებულებას, შესაბამისი საკანონმდებლო საფუძვლების შექმნით, უზრუნველყოფე</w:t>
      </w:r>
      <w:r>
        <w:rPr>
          <w:rFonts w:ascii="Sylfaen" w:hAnsi="Sylfaen" w:cs="Sylfaen"/>
          <w:lang w:val="ka-GE"/>
        </w:rPr>
        <w:t>ნ</w:t>
      </w:r>
      <w:r w:rsidRPr="00B701CF">
        <w:rPr>
          <w:rFonts w:ascii="Sylfaen" w:hAnsi="Sylfaen" w:cs="Sylfaen"/>
          <w:lang w:val="ka-GE"/>
        </w:rPr>
        <w:t xml:space="preserve"> ბავშვის უფლებების შესახებ კონვენციის მიზნების მიღწევას, </w:t>
      </w:r>
      <w:r w:rsidRPr="00B701CF">
        <w:rPr>
          <w:rFonts w:ascii="Sylfaen" w:hAnsi="Sylfaen"/>
          <w:lang w:val="ka-GE"/>
        </w:rPr>
        <w:t>საქართველოს კანონის ,,ბავშვის კოდექსი“ მიღების მიზანია, შექმნას ზოგადი სამართლებრივი საფუძვ</w:t>
      </w:r>
      <w:r>
        <w:rPr>
          <w:rFonts w:ascii="Sylfaen" w:hAnsi="Sylfaen"/>
          <w:lang w:val="ka-GE"/>
        </w:rPr>
        <w:t>ელი</w:t>
      </w:r>
      <w:r w:rsidRPr="00B701CF">
        <w:rPr>
          <w:rFonts w:ascii="Sylfaen" w:hAnsi="Sylfaen"/>
          <w:lang w:val="ka-GE"/>
        </w:rPr>
        <w:t xml:space="preserve"> ,,ბავშვის უფლებების შესახებ” </w:t>
      </w:r>
      <w:r w:rsidRPr="00B701CF">
        <w:rPr>
          <w:rFonts w:ascii="Sylfaen" w:hAnsi="Sylfaen" w:cs="Sylfaen"/>
          <w:lang w:val="ka-GE"/>
        </w:rPr>
        <w:t>კონვენციით</w:t>
      </w:r>
      <w:r w:rsidRPr="00B701CF">
        <w:rPr>
          <w:lang w:val="ka-GE"/>
        </w:rPr>
        <w:t xml:space="preserve"> </w:t>
      </w:r>
      <w:r w:rsidRPr="00B701CF">
        <w:rPr>
          <w:rFonts w:ascii="Sylfaen" w:hAnsi="Sylfaen" w:cs="Sylfaen"/>
          <w:lang w:val="ka-GE"/>
        </w:rPr>
        <w:t>აღიარებული</w:t>
      </w:r>
      <w:r w:rsidRPr="00B701CF">
        <w:rPr>
          <w:lang w:val="ka-GE"/>
        </w:rPr>
        <w:t xml:space="preserve"> </w:t>
      </w:r>
      <w:r w:rsidRPr="00B701CF">
        <w:rPr>
          <w:rFonts w:ascii="Sylfaen" w:hAnsi="Sylfaen"/>
          <w:lang w:val="ka-GE"/>
        </w:rPr>
        <w:t xml:space="preserve">ბავშვის </w:t>
      </w:r>
      <w:r w:rsidRPr="00B701CF">
        <w:rPr>
          <w:rFonts w:ascii="Sylfaen" w:hAnsi="Sylfaen" w:cs="Sylfaen"/>
          <w:lang w:val="ka-GE"/>
        </w:rPr>
        <w:t>უფლებების რეალიზაციისათვის</w:t>
      </w:r>
      <w:r w:rsidRPr="00B701CF">
        <w:rPr>
          <w:lang w:val="ka-GE"/>
        </w:rPr>
        <w:t xml:space="preserve"> </w:t>
      </w:r>
      <w:r w:rsidRPr="00B701CF">
        <w:rPr>
          <w:rFonts w:ascii="Sylfaen" w:hAnsi="Sylfaen"/>
          <w:lang w:val="ka-GE"/>
        </w:rPr>
        <w:t>სახელმწიფოში</w:t>
      </w:r>
      <w:r w:rsidRPr="00B701CF">
        <w:rPr>
          <w:lang w:val="ka-GE"/>
        </w:rPr>
        <w:t xml:space="preserve"> </w:t>
      </w:r>
      <w:r w:rsidRPr="008301C6">
        <w:rPr>
          <w:rFonts w:ascii="Sylfaen" w:hAnsi="Sylfaen" w:cs="Sylfaen"/>
          <w:lang w:val="ka-GE"/>
        </w:rPr>
        <w:t>არსებული</w:t>
      </w:r>
      <w:r w:rsidRPr="008301C6">
        <w:rPr>
          <w:lang w:val="ka-GE"/>
        </w:rPr>
        <w:t xml:space="preserve"> </w:t>
      </w:r>
      <w:r w:rsidRPr="008301C6">
        <w:rPr>
          <w:rFonts w:ascii="Sylfaen" w:hAnsi="Sylfaen" w:cs="Sylfaen"/>
          <w:lang w:val="ka-GE"/>
        </w:rPr>
        <w:t>რესურსების</w:t>
      </w:r>
      <w:r w:rsidRPr="008301C6">
        <w:rPr>
          <w:lang w:val="ka-GE"/>
        </w:rPr>
        <w:t xml:space="preserve"> </w:t>
      </w:r>
      <w:r w:rsidRPr="008301C6">
        <w:rPr>
          <w:rFonts w:ascii="Sylfaen" w:hAnsi="Sylfaen" w:cs="Sylfaen"/>
          <w:lang w:val="ka-GE"/>
        </w:rPr>
        <w:t>მაქსიმალური გამოყენებით</w:t>
      </w:r>
      <w:r w:rsidRPr="008301C6">
        <w:rPr>
          <w:lang w:val="ka-GE"/>
        </w:rPr>
        <w:t xml:space="preserve"> </w:t>
      </w:r>
      <w:r w:rsidRPr="008301C6">
        <w:rPr>
          <w:rFonts w:ascii="Sylfaen" w:hAnsi="Sylfaen" w:cs="Sylfaen"/>
          <w:lang w:val="ka-GE"/>
        </w:rPr>
        <w:t>და</w:t>
      </w:r>
      <w:r w:rsidRPr="008301C6">
        <w:rPr>
          <w:lang w:val="ka-GE"/>
        </w:rPr>
        <w:t xml:space="preserve">, </w:t>
      </w:r>
      <w:r w:rsidRPr="008301C6">
        <w:rPr>
          <w:rFonts w:ascii="Sylfaen" w:hAnsi="Sylfaen" w:cs="Sylfaen"/>
          <w:lang w:val="ka-GE"/>
        </w:rPr>
        <w:t>აუცილებლობის</w:t>
      </w:r>
      <w:r w:rsidRPr="00255CA9">
        <w:rPr>
          <w:lang w:val="ka-GE"/>
        </w:rPr>
        <w:t xml:space="preserve"> </w:t>
      </w:r>
      <w:r w:rsidRPr="00255CA9">
        <w:rPr>
          <w:rFonts w:ascii="Sylfaen" w:hAnsi="Sylfaen" w:cs="Sylfaen"/>
          <w:lang w:val="ka-GE"/>
        </w:rPr>
        <w:t>შემთხვევაში</w:t>
      </w:r>
      <w:r w:rsidRPr="00255CA9">
        <w:rPr>
          <w:lang w:val="ka-GE"/>
        </w:rPr>
        <w:t xml:space="preserve">, </w:t>
      </w:r>
      <w:r w:rsidRPr="000C33CC">
        <w:rPr>
          <w:rFonts w:ascii="Sylfaen" w:hAnsi="Sylfaen" w:cs="Sylfaen"/>
          <w:lang w:val="ka-GE"/>
        </w:rPr>
        <w:t>საერთაშორისო</w:t>
      </w:r>
      <w:r w:rsidRPr="000C33CC">
        <w:rPr>
          <w:lang w:val="ka-GE"/>
        </w:rPr>
        <w:t xml:space="preserve"> </w:t>
      </w:r>
      <w:r w:rsidRPr="000C33CC">
        <w:rPr>
          <w:rFonts w:ascii="Sylfaen" w:hAnsi="Sylfaen" w:cs="Sylfaen"/>
          <w:lang w:val="ka-GE"/>
        </w:rPr>
        <w:t>თანამშრომლობის</w:t>
      </w:r>
      <w:r w:rsidRPr="000C33CC">
        <w:rPr>
          <w:lang w:val="ka-GE"/>
        </w:rPr>
        <w:t xml:space="preserve"> </w:t>
      </w:r>
      <w:r w:rsidRPr="000C33CC">
        <w:rPr>
          <w:rFonts w:ascii="Sylfaen" w:hAnsi="Sylfaen" w:cs="Sylfaen"/>
          <w:lang w:val="ka-GE"/>
        </w:rPr>
        <w:t>ფარგლებში</w:t>
      </w:r>
      <w:r w:rsidRPr="000C33CC">
        <w:rPr>
          <w:lang w:val="ka-GE"/>
        </w:rPr>
        <w:t>.</w:t>
      </w:r>
    </w:p>
    <w:p w:rsidR="00CD401A" w:rsidRPr="00C5577C" w:rsidRDefault="00CD401A" w:rsidP="00C5577C">
      <w:pPr>
        <w:spacing w:after="0" w:line="276" w:lineRule="auto"/>
        <w:ind w:firstLine="426"/>
        <w:jc w:val="both"/>
        <w:rPr>
          <w:rFonts w:ascii="Sylfaen" w:hAnsi="Sylfaen"/>
          <w:lang w:val="ka-GE"/>
        </w:rPr>
      </w:pPr>
      <w:r w:rsidRPr="00C5577C">
        <w:rPr>
          <w:rFonts w:ascii="Sylfaen" w:hAnsi="Sylfaen"/>
          <w:lang w:val="ka-GE"/>
        </w:rPr>
        <w:t>ბავშვის კოდექსი შედგება</w:t>
      </w:r>
      <w:r w:rsidR="005100D1">
        <w:rPr>
          <w:rFonts w:ascii="Sylfaen" w:hAnsi="Sylfaen"/>
          <w:lang w:val="ka-GE"/>
        </w:rPr>
        <w:t xml:space="preserve"> 15</w:t>
      </w:r>
      <w:r w:rsidRPr="00C5577C">
        <w:rPr>
          <w:rFonts w:ascii="Sylfaen" w:hAnsi="Sylfaen"/>
          <w:lang w:val="ka-GE"/>
        </w:rPr>
        <w:t xml:space="preserve"> თავისგან და </w:t>
      </w:r>
      <w:r w:rsidR="005100D1">
        <w:rPr>
          <w:rFonts w:ascii="Sylfaen" w:hAnsi="Sylfaen"/>
          <w:lang w:val="ka-GE"/>
        </w:rPr>
        <w:t>95</w:t>
      </w:r>
      <w:r w:rsidRPr="00C5577C">
        <w:rPr>
          <w:rFonts w:ascii="Sylfaen" w:hAnsi="Sylfaen"/>
          <w:lang w:val="ka-GE"/>
        </w:rPr>
        <w:t xml:space="preserve"> მუხლისგან</w:t>
      </w:r>
      <w:r w:rsidR="00BD7EAD" w:rsidRPr="00C5577C">
        <w:rPr>
          <w:rFonts w:ascii="Sylfaen" w:hAnsi="Sylfaen"/>
          <w:lang w:val="ka-GE"/>
        </w:rPr>
        <w:t>:</w:t>
      </w:r>
      <w:r w:rsidRPr="00C5577C">
        <w:rPr>
          <w:rFonts w:ascii="Sylfaen" w:hAnsi="Sylfaen"/>
          <w:lang w:val="ka-GE"/>
        </w:rPr>
        <w:t xml:space="preserve"> </w:t>
      </w:r>
    </w:p>
    <w:p w:rsidR="00CD401A" w:rsidRPr="00C5577C" w:rsidRDefault="00CD401A" w:rsidP="00C5577C">
      <w:pPr>
        <w:spacing w:after="0" w:line="276" w:lineRule="auto"/>
        <w:ind w:firstLine="426"/>
        <w:jc w:val="both"/>
        <w:rPr>
          <w:rFonts w:ascii="Sylfaen" w:hAnsi="Sylfaen"/>
          <w:lang w:val="ka-GE"/>
        </w:rPr>
      </w:pPr>
      <w:r w:rsidRPr="00C5577C">
        <w:rPr>
          <w:rFonts w:ascii="Sylfaen" w:hAnsi="Sylfaen"/>
          <w:lang w:val="ka-GE"/>
        </w:rPr>
        <w:t xml:space="preserve">კოდექსის </w:t>
      </w:r>
      <w:r w:rsidRPr="00C5577C">
        <w:rPr>
          <w:rFonts w:ascii="Sylfaen" w:hAnsi="Sylfaen"/>
          <w:b/>
          <w:lang w:val="ka-GE"/>
        </w:rPr>
        <w:t>პირველი თავი</w:t>
      </w:r>
      <w:r w:rsidRPr="00C5577C">
        <w:rPr>
          <w:rFonts w:ascii="Sylfaen" w:hAnsi="Sylfaen"/>
          <w:lang w:val="ka-GE"/>
        </w:rPr>
        <w:t xml:space="preserve"> განსაზღვრავს ზოგად დებულებებს, რომელიც მოიცავს 3 მუხლს და აწესრიგებს კოდექსის რეგულირების სფეროს, კოდექსის მიზანს და კოდექსში გამოყენებულ ტერმინთა განმარტებებს.</w:t>
      </w:r>
    </w:p>
    <w:p w:rsidR="00CD401A" w:rsidRDefault="00CD401A" w:rsidP="00C5577C">
      <w:pPr>
        <w:spacing w:line="276" w:lineRule="auto"/>
        <w:ind w:firstLine="720"/>
        <w:jc w:val="both"/>
        <w:rPr>
          <w:rFonts w:ascii="Sylfaen" w:eastAsia="Times New Roman" w:hAnsi="Sylfaen"/>
          <w:lang w:val="ka-GE"/>
        </w:rPr>
      </w:pPr>
      <w:r w:rsidRPr="00C5577C">
        <w:rPr>
          <w:rFonts w:ascii="Sylfaen" w:hAnsi="Sylfaen"/>
          <w:snapToGrid w:val="0"/>
          <w:lang w:val="ka-GE"/>
        </w:rPr>
        <w:t>კოდექსი ეფუძნება პრინციპს, რომ ის არ აუქმებს ბავშვთა უფლებებთან დაკავშირებით მოქმედ სხვა საკანონმდებლო აქტებს, არამედ მისი მიზანია განამტკიცოს ეროვნული კანონმდებლობის შესაბამისობის, განმარტების და აღსრულების ვალდებულებას 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მიხედვით. ამ მიზანს ემსახურება კოდექსში მოცემული ბავშვის უფლებების დაცვის და მხარდაჭერის სამართლებრივი ინსტრუმენეტების განსაზღვრა. აღნიშნულის გათავლისწინებით,</w:t>
      </w:r>
      <w:r w:rsidRPr="00C5577C">
        <w:rPr>
          <w:rFonts w:ascii="Sylfaen" w:eastAsia="Times New Roman" w:hAnsi="Sylfaen"/>
        </w:rPr>
        <w:t xml:space="preserve"> </w:t>
      </w:r>
      <w:r w:rsidRPr="00C5577C">
        <w:rPr>
          <w:rFonts w:ascii="Sylfaen" w:eastAsia="Times New Roman" w:hAnsi="Sylfaen"/>
          <w:lang w:val="ka-GE"/>
        </w:rPr>
        <w:t xml:space="preserve">კოდექსი არის სპეციალური საკანონმდებლო აქტი, რომლითაც </w:t>
      </w:r>
      <w:r w:rsidR="00BD7EAD" w:rsidRPr="00C5577C">
        <w:rPr>
          <w:rFonts w:ascii="Sylfaen" w:eastAsia="Times New Roman" w:hAnsi="Sylfaen"/>
          <w:lang w:val="ka-GE"/>
        </w:rPr>
        <w:t>უნდა ი</w:t>
      </w:r>
      <w:r w:rsidRPr="00C5577C">
        <w:rPr>
          <w:rFonts w:ascii="Sylfaen" w:eastAsia="Times New Roman" w:hAnsi="Sylfaen"/>
          <w:lang w:val="ka-GE"/>
        </w:rPr>
        <w:t>ხელმძღვანელონ სახელმწიფო ხელისუფლების და ადგილო</w:t>
      </w:r>
      <w:r w:rsidR="00BD7EAD" w:rsidRPr="00C5577C">
        <w:rPr>
          <w:rFonts w:ascii="Sylfaen" w:eastAsia="Times New Roman" w:hAnsi="Sylfaen"/>
          <w:lang w:val="ka-GE"/>
        </w:rPr>
        <w:t>ბრივი თვითმმართველობის ორგანოებმა და</w:t>
      </w:r>
      <w:r w:rsidRPr="00C5577C">
        <w:rPr>
          <w:rFonts w:ascii="Sylfaen" w:eastAsia="Times New Roman" w:hAnsi="Sylfaen"/>
          <w:lang w:val="ka-GE"/>
        </w:rPr>
        <w:t xml:space="preserve">  საჯარო და </w:t>
      </w:r>
      <w:r w:rsidRPr="00C5577C">
        <w:rPr>
          <w:rFonts w:ascii="Sylfaen" w:eastAsia="Times New Roman" w:hAnsi="Sylfaen" w:cs="Sylfaen"/>
          <w:lang w:val="ka-GE"/>
        </w:rPr>
        <w:t xml:space="preserve">კერძო სამართლის სუბიექტები და ფიზიკური პირები </w:t>
      </w:r>
      <w:r w:rsidRPr="00C5577C">
        <w:rPr>
          <w:rFonts w:ascii="Sylfaen" w:eastAsia="Times New Roman" w:hAnsi="Sylfaen"/>
          <w:lang w:val="ka-GE"/>
        </w:rPr>
        <w:t>ბავშვებთან და ბავშვთა საკითხებზე საქმიანობის და გადაწყვეტილებების მიღების პროცესში.</w:t>
      </w:r>
    </w:p>
    <w:p w:rsidR="00D33535" w:rsidRDefault="00D33535" w:rsidP="00D33535">
      <w:pPr>
        <w:spacing w:line="276" w:lineRule="auto"/>
        <w:ind w:firstLine="720"/>
        <w:jc w:val="both"/>
        <w:rPr>
          <w:rFonts w:ascii="Sylfaen" w:hAnsi="Sylfaen"/>
          <w:lang w:val="ka-GE"/>
        </w:rPr>
      </w:pPr>
      <w:r w:rsidRPr="00D33535">
        <w:rPr>
          <w:rFonts w:ascii="Sylfaen" w:hAnsi="Sylfaen"/>
          <w:lang w:val="ka-GE"/>
        </w:rPr>
        <w:t xml:space="preserve">კოდექსის მიერ გაცხადებული მიზანი, მოხდეს </w:t>
      </w:r>
      <w:r w:rsidRPr="00D33535">
        <w:rPr>
          <w:rFonts w:ascii="Sylfaen" w:hAnsi="Sylfaen" w:cs="Sylfaen"/>
          <w:lang w:val="ka-GE"/>
        </w:rPr>
        <w:t xml:space="preserve">ბავშვის საუკეთესო ინტერესის დაცვა, განმარტებულია, როგორც </w:t>
      </w:r>
      <w:r w:rsidRPr="00D33535">
        <w:rPr>
          <w:rFonts w:ascii="Sylfaen" w:hAnsi="Sylfaen"/>
          <w:lang w:val="ka-GE"/>
        </w:rPr>
        <w:t>ბავშვის უსაფრთხოების, კეთილდღეობის, ჯანმრთელობის დაცვის, განათლების, მორალური</w:t>
      </w:r>
      <w:r w:rsidRPr="00D33535">
        <w:rPr>
          <w:rFonts w:ascii="Sylfaen" w:hAnsi="Sylfaen"/>
          <w:color w:val="FF0000"/>
          <w:lang w:val="ka-GE"/>
        </w:rPr>
        <w:t xml:space="preserve"> </w:t>
      </w:r>
      <w:r w:rsidRPr="00D33535">
        <w:rPr>
          <w:rFonts w:ascii="Sylfaen" w:hAnsi="Sylfaen"/>
          <w:lang w:val="ka-GE"/>
        </w:rPr>
        <w:t xml:space="preserve">განვითარების და სხვა ინტერესები, რომლებიც საერთაშორისო სტანდარტებისა და  ბავშვის ინდივიდუალური მახასიათებლების </w:t>
      </w:r>
      <w:r w:rsidRPr="00D33535">
        <w:rPr>
          <w:rFonts w:ascii="Sylfaen" w:hAnsi="Sylfaen"/>
          <w:lang w:val="ka-GE"/>
        </w:rPr>
        <w:lastRenderedPageBreak/>
        <w:t>შესაბამისად, აგრეთვე, მისი აზრის გათვალისწინებით განისაზღვრება. ბავშვთან დაკავშირებული გადაწყვეტილების მიღებისას, ყოველ კონკრეტულ შემთზვევაში უნდა მოხდეს საქმის ფაქტობრივი გარემოებების გათვალისწიენებით იმის დადგენა, გვაქვს თუ არა ამ განმარტებაში მოცემული მიზანი.</w:t>
      </w:r>
    </w:p>
    <w:p w:rsidR="00D33535" w:rsidRDefault="00D33535" w:rsidP="00D33535">
      <w:pPr>
        <w:spacing w:line="276" w:lineRule="auto"/>
        <w:ind w:firstLine="720"/>
        <w:jc w:val="both"/>
        <w:rPr>
          <w:rFonts w:ascii="Sylfaen" w:hAnsi="Sylfaen"/>
          <w:lang w:val="ka-GE"/>
        </w:rPr>
      </w:pPr>
      <w:r w:rsidRPr="00D33535">
        <w:rPr>
          <w:rFonts w:ascii="Sylfaen" w:hAnsi="Sylfaen"/>
          <w:lang w:val="ka-GE"/>
        </w:rPr>
        <w:t>კოდექსი ახდენს ბავშვის მხარდაჭერის განმარტებას, როგოც ბავშვის დაცვის და დახმარების ღონისძიებების ერთობლიობას, რომელთა მიზანია ბავშვის აღზრდის ხელშეწყობა მისი უსაფრთხოების, კეთილდღეობის, ჯანმრთელობის დაცვის, განათლების, განვითარების და სხვა ინტერესების გათვალისწინებით.  ბავშის ხელშეწყობის ძირითადი მიმართულებებია ბავშვის ჯანმრთელობის დაცვა, სოციალური უზრუნველყოფა, განათლება ფა უსაფრთხოება. ღონისძიებები, რომლებიც ხორციელდება ბავშვის მხარდაჭერის მიზნით უნდა შეესაბამებოდეს ამ ნორმის შინაარსს.</w:t>
      </w:r>
    </w:p>
    <w:p w:rsidR="00D33535" w:rsidRPr="00D33535" w:rsidRDefault="00D33535" w:rsidP="00D33535">
      <w:pPr>
        <w:spacing w:line="276" w:lineRule="auto"/>
        <w:ind w:firstLine="720"/>
        <w:jc w:val="both"/>
        <w:rPr>
          <w:rFonts w:ascii="Sylfaen" w:hAnsi="Sylfaen"/>
          <w:lang w:val="ka-GE"/>
        </w:rPr>
      </w:pPr>
      <w:r w:rsidRPr="00D33535">
        <w:rPr>
          <w:rFonts w:ascii="Sylfaen" w:hAnsi="Sylfaen"/>
          <w:lang w:val="ka-GE"/>
        </w:rPr>
        <w:t>კოდექსში ბავშვის დაცვა განმარტებულია, როგორც  ოჯახში, სკოლაში და სხვა ნებისმიერ ადგილას ბავშვთა მიმართ ყველა ფორმის ძალადობის, მათ შორის, ფიზიკური დასჯის, სასტიკი, არაადამიანური და დამამცირებელი მოპყრობის, ექსპლუატაციის, ტრეფიკინგის, ბავშვით ვაჭრობის პრევენცია და აღმოფხვრა.</w:t>
      </w:r>
    </w:p>
    <w:p w:rsidR="00D33535" w:rsidRPr="00D33535" w:rsidRDefault="00D33535" w:rsidP="00C5577C">
      <w:pPr>
        <w:spacing w:line="276" w:lineRule="auto"/>
        <w:ind w:firstLine="720"/>
        <w:jc w:val="both"/>
        <w:rPr>
          <w:rFonts w:ascii="Sylfaen" w:eastAsia="Times New Roman" w:hAnsi="Sylfaen"/>
          <w:lang w:val="ka-GE"/>
        </w:rPr>
      </w:pPr>
    </w:p>
    <w:p w:rsidR="00190835" w:rsidRPr="00C5577C" w:rsidRDefault="00BD7EAD" w:rsidP="00C5577C">
      <w:pPr>
        <w:spacing w:line="276" w:lineRule="auto"/>
        <w:ind w:firstLine="720"/>
        <w:jc w:val="both"/>
        <w:rPr>
          <w:rFonts w:ascii="Sylfaen" w:hAnsi="Sylfaen"/>
          <w:lang w:val="ka-GE"/>
        </w:rPr>
      </w:pPr>
      <w:r w:rsidRPr="00C5577C">
        <w:rPr>
          <w:rFonts w:ascii="Sylfaen" w:hAnsi="Sylfaen"/>
          <w:lang w:val="ka-GE"/>
        </w:rPr>
        <w:t>კოდექსის</w:t>
      </w:r>
      <w:r w:rsidRPr="00C5577C">
        <w:rPr>
          <w:rFonts w:ascii="Sylfaen" w:hAnsi="Sylfaen"/>
          <w:b/>
          <w:lang w:val="ka-GE"/>
        </w:rPr>
        <w:t xml:space="preserve"> მეორე თავი </w:t>
      </w:r>
      <w:r w:rsidRPr="00C5577C">
        <w:rPr>
          <w:rFonts w:ascii="Sylfaen" w:hAnsi="Sylfaen"/>
          <w:lang w:val="ka-GE"/>
        </w:rPr>
        <w:t xml:space="preserve">განსაზღვრავს ბავშვის უფლებებს და მათი დაცვის სამართლებრივ გარანტიებს. კოდექსი აღიარებს ბავშვის შემდეგ უფლებებს: ბავშვის ღირსება, სიცოცხლის, გადარჩენის და განვითარების უფლება, დისკრიმინაციის აკრძალვა, ბავშვის უფლება მისი აზრის მოსმენასა და მონაწილეობაზე,  ბავშვის პირადი ცხოვრების და პირადი მონაცემების შენარჩუნების უფლება, </w:t>
      </w:r>
      <w:r w:rsidRPr="00C5577C">
        <w:rPr>
          <w:rFonts w:ascii="Sylfaen" w:eastAsia="Times New Roman" w:hAnsi="Sylfaen" w:cs="Verdana"/>
          <w:lang w:val="ka-GE"/>
        </w:rPr>
        <w:t xml:space="preserve">აზრის, ინფორმაციის, მასობრივი ინფორმაციის საშუალებათა და ინტერნეტის თავისუფლების უფლებები, </w:t>
      </w:r>
      <w:r w:rsidRPr="00C5577C">
        <w:rPr>
          <w:rFonts w:ascii="Sylfaen" w:hAnsi="Sylfaen"/>
          <w:lang w:val="ka-GE"/>
        </w:rPr>
        <w:t>ბავშვის უფლება მასმედიის საშუალებებით ინფორმაციის მიღებაზე, რელიგიის და სინდისის თავისუფლება, გაერთიანების და მშვიდობიანი შეკრების თავისუფლება, ბავშვის უფლება თამაშსა და დასვენებაზე, ბავშვის საკუთრებისა და მემკვიდრეობის უფლება, ბავშვის ინტელექტუალური შემოქმედების უფლება, ბავშვის უფლება მონაწილეობა მიიღოს ბავშვის უფლებების დაცვის  პროგრამების შემუშავებაში. კოდექსში მოცემული ეს უფლებები არ არის ამომწურავი და კანონი არ უარყოფს  საქართველოს კონსტიტუციით, საერთაშორისო ხელშეკრულებებითა და სხვა კანონმდებლობით განსაზღვრულ  ბავშვის სხვა უფლებებს.</w:t>
      </w:r>
      <w:r w:rsidR="00190835" w:rsidRPr="00C5577C">
        <w:rPr>
          <w:rFonts w:ascii="Sylfaen" w:hAnsi="Sylfaen"/>
          <w:lang w:val="ka-GE"/>
        </w:rPr>
        <w:t xml:space="preserve"> </w:t>
      </w:r>
      <w:r w:rsidRPr="00C5577C">
        <w:rPr>
          <w:rFonts w:ascii="Sylfaen" w:hAnsi="Sylfaen"/>
          <w:lang w:val="ka-GE"/>
        </w:rPr>
        <w:t xml:space="preserve">ბავშვის კოდექსის </w:t>
      </w:r>
      <w:r w:rsidR="00190835" w:rsidRPr="00C5577C">
        <w:rPr>
          <w:rFonts w:ascii="Sylfaen" w:hAnsi="Sylfaen"/>
          <w:lang w:val="ka-GE"/>
        </w:rPr>
        <w:t>ამ</w:t>
      </w:r>
      <w:r w:rsidRPr="00C5577C">
        <w:rPr>
          <w:rFonts w:ascii="Sylfaen" w:hAnsi="Sylfaen"/>
          <w:lang w:val="ka-GE"/>
        </w:rPr>
        <w:t xml:space="preserve"> თავში</w:t>
      </w:r>
      <w:r w:rsidR="00190835" w:rsidRPr="00C5577C">
        <w:rPr>
          <w:rFonts w:ascii="Sylfaen" w:hAnsi="Sylfaen"/>
          <w:lang w:val="ka-GE"/>
        </w:rPr>
        <w:t xml:space="preserve"> ცალე არის გამოყოფილი </w:t>
      </w:r>
      <w:r w:rsidRPr="00C5577C">
        <w:rPr>
          <w:rFonts w:ascii="Sylfaen" w:hAnsi="Sylfaen"/>
          <w:b/>
          <w:lang w:val="ka-GE"/>
        </w:rPr>
        <w:t xml:space="preserve"> </w:t>
      </w:r>
      <w:r w:rsidRPr="00C5577C">
        <w:rPr>
          <w:rFonts w:ascii="Sylfaen" w:hAnsi="Sylfaen"/>
          <w:lang w:val="ka-GE"/>
        </w:rPr>
        <w:t xml:space="preserve">ბავშვის უფლება მასთან დაკავშირებული ნებისმიერი გადაწყვეტილების მიღებისას უპირატესობა მიენიჭოს მის საუკეთესო ინტერესებს, რაც </w:t>
      </w:r>
      <w:r w:rsidR="00190835" w:rsidRPr="00C5577C">
        <w:rPr>
          <w:rFonts w:ascii="Sylfaen" w:hAnsi="Sylfaen"/>
          <w:lang w:val="ka-GE"/>
        </w:rPr>
        <w:t xml:space="preserve">უნდა </w:t>
      </w:r>
      <w:r w:rsidRPr="00C5577C">
        <w:rPr>
          <w:rFonts w:ascii="Sylfaen" w:hAnsi="Sylfaen"/>
          <w:lang w:val="ka-GE"/>
        </w:rPr>
        <w:t>განისაზღვრ</w:t>
      </w:r>
      <w:r w:rsidR="00190835" w:rsidRPr="00C5577C">
        <w:rPr>
          <w:rFonts w:ascii="Sylfaen" w:hAnsi="Sylfaen"/>
          <w:lang w:val="ka-GE"/>
        </w:rPr>
        <w:t>ოს</w:t>
      </w:r>
      <w:r w:rsidRPr="00C5577C">
        <w:rPr>
          <w:rFonts w:ascii="Sylfaen" w:hAnsi="Sylfaen"/>
          <w:lang w:val="ka-GE"/>
        </w:rPr>
        <w:t xml:space="preserve"> ინდივიდუალურად</w:t>
      </w:r>
      <w:r w:rsidRPr="00C5577C">
        <w:rPr>
          <w:rFonts w:ascii="Sylfaen" w:hAnsi="Sylfaen"/>
        </w:rPr>
        <w:t>,</w:t>
      </w:r>
      <w:r w:rsidRPr="00C5577C">
        <w:rPr>
          <w:rFonts w:ascii="Sylfaen" w:hAnsi="Sylfaen"/>
          <w:lang w:val="ka-GE"/>
        </w:rPr>
        <w:t xml:space="preserve"> თითოეულ ბავშვთან მიმართებით ამ კოდექსის, </w:t>
      </w:r>
      <w:r w:rsidRPr="00C5577C">
        <w:rPr>
          <w:rFonts w:ascii="Sylfaen" w:hAnsi="Sylfaen"/>
          <w:snapToGrid w:val="0"/>
          <w:lang w:val="ka-GE"/>
        </w:rPr>
        <w:t xml:space="preserve">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w:t>
      </w:r>
      <w:r w:rsidRPr="00C5577C">
        <w:rPr>
          <w:rFonts w:ascii="Sylfaen" w:hAnsi="Sylfaen"/>
          <w:lang w:val="ka-GE"/>
        </w:rPr>
        <w:t xml:space="preserve"> შესაბამისად</w:t>
      </w:r>
      <w:r w:rsidRPr="00C5577C">
        <w:rPr>
          <w:rFonts w:ascii="Sylfaen" w:hAnsi="Sylfaen"/>
        </w:rPr>
        <w:t>.</w:t>
      </w:r>
      <w:r w:rsidR="00190835" w:rsidRPr="00C5577C">
        <w:rPr>
          <w:rFonts w:ascii="Sylfaen" w:hAnsi="Sylfaen"/>
          <w:lang w:val="ka-GE"/>
        </w:rPr>
        <w:t xml:space="preserve"> კოდექსით დადგენილი</w:t>
      </w:r>
      <w:r w:rsidRPr="00C5577C">
        <w:rPr>
          <w:rFonts w:ascii="Sylfaen" w:hAnsi="Sylfaen" w:cs="Sylfaen"/>
          <w:lang w:val="ka-GE"/>
        </w:rPr>
        <w:t xml:space="preserve"> ბავშვის</w:t>
      </w:r>
      <w:r w:rsidRPr="00C5577C">
        <w:rPr>
          <w:rFonts w:ascii="Sylfaen" w:hAnsi="Sylfaen"/>
          <w:lang w:val="ka-GE"/>
        </w:rPr>
        <w:t xml:space="preserve">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w:t>
      </w:r>
      <w:r w:rsidRPr="00C5577C">
        <w:rPr>
          <w:rFonts w:ascii="Sylfaen" w:hAnsi="Sylfaen"/>
          <w:lang w:val="ka-GE"/>
        </w:rPr>
        <w:lastRenderedPageBreak/>
        <w:t>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ან/და ქმედების განხორციელებისას.</w:t>
      </w:r>
      <w:r w:rsidR="00190835" w:rsidRPr="00C5577C">
        <w:rPr>
          <w:rFonts w:ascii="Sylfaen" w:hAnsi="Sylfaen"/>
          <w:lang w:val="ka-GE"/>
        </w:rPr>
        <w:t xml:space="preserve"> </w:t>
      </w:r>
    </w:p>
    <w:p w:rsidR="00190835" w:rsidRPr="00C5577C" w:rsidRDefault="00190835" w:rsidP="00C5577C">
      <w:pPr>
        <w:spacing w:line="276" w:lineRule="auto"/>
        <w:ind w:firstLine="720"/>
        <w:jc w:val="both"/>
        <w:rPr>
          <w:rFonts w:ascii="Sylfaen" w:hAnsi="Sylfaen"/>
          <w:lang w:val="ka-GE"/>
        </w:rPr>
      </w:pPr>
      <w:r w:rsidRPr="00C5577C">
        <w:rPr>
          <w:rFonts w:ascii="Sylfaen" w:hAnsi="Sylfaen"/>
          <w:lang w:val="ka-GE"/>
        </w:rPr>
        <w:t xml:space="preserve">კოდექსის ამ თავიდ დადგენილია მიდგომა, რომლის თანახმადაც, </w:t>
      </w:r>
      <w:r w:rsidRPr="00C5577C">
        <w:rPr>
          <w:rFonts w:ascii="Sylfaen" w:hAnsi="Sylfaen" w:cs="Sylfaen"/>
          <w:lang w:val="ka-GE"/>
        </w:rPr>
        <w:t xml:space="preserve"> ბავშვის</w:t>
      </w:r>
      <w:r w:rsidRPr="00C5577C">
        <w:rPr>
          <w:rFonts w:ascii="Sylfaen" w:hAnsi="Sylfaen"/>
          <w:lang w:val="ka-GE"/>
        </w:rPr>
        <w:t xml:space="preserve"> საუკეთესო ინტერესების უპირატესად გათვალისწინების პრინციპის შესაბამისად, სახელმწიფომ უნდა უზრუნველყოფს ბავშვის უფლებრივ მდგომარეობაზე ზეგავლენის შეფასების მექანიზმის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 რაც გულისხმობს გადაწყვეტილების მიღებამდე ბავშვის ან ბავშვთა ჯგუფის უფლებებზე მოსალოდნელი შედეგების წინასწარ შეფასებას და გადაწყვეტილების აღსრულების შემდეგ რეგულარულ მონიტორინგს. </w:t>
      </w:r>
    </w:p>
    <w:p w:rsidR="00190835" w:rsidRPr="00C5577C" w:rsidRDefault="00190835" w:rsidP="00C5577C">
      <w:pPr>
        <w:autoSpaceDE w:val="0"/>
        <w:autoSpaceDN w:val="0"/>
        <w:adjustRightInd w:val="0"/>
        <w:spacing w:after="0" w:line="276" w:lineRule="auto"/>
        <w:ind w:firstLine="720"/>
        <w:jc w:val="both"/>
        <w:rPr>
          <w:rFonts w:ascii="Sylfaen" w:hAnsi="Sylfaen" w:cs="DejaVuSansCondensed-Bold"/>
          <w:bCs/>
          <w:lang w:val="ka-GE"/>
        </w:rPr>
      </w:pPr>
      <w:r w:rsidRPr="00C5577C">
        <w:rPr>
          <w:rFonts w:ascii="Sylfaen" w:hAnsi="Sylfaen" w:cs="DejaVuSansCondensed-Bold"/>
          <w:bCs/>
          <w:lang w:val="ka-GE"/>
        </w:rPr>
        <w:t xml:space="preserve">კოდექსის მეორე თავით გათვალისწინებული </w:t>
      </w:r>
      <w:r w:rsidRPr="00C5577C">
        <w:rPr>
          <w:rFonts w:ascii="Sylfaen" w:hAnsi="Sylfaen"/>
          <w:snapToGrid w:val="0"/>
          <w:lang w:val="ka-GE"/>
        </w:rPr>
        <w:t xml:space="preserve">ბავშვის უფლებების  ეფექტიანი დაცვის და მხარდაჭერის უზრუნველყოფის მიზნით, კოდექსი ითვალისწინებს </w:t>
      </w:r>
      <w:r w:rsidRPr="00C5577C">
        <w:rPr>
          <w:rFonts w:ascii="Sylfaen" w:hAnsi="Sylfaen" w:cs="DejaVuSansCondensed-Bold"/>
          <w:bCs/>
          <w:lang w:val="ka-GE"/>
        </w:rPr>
        <w:t>უფლებამოსილი სახელმწიფო და ადგილობრივი თვითმმართველობის ორგანოების მიერ  ბავშვის დაცვის და მხარდაჭერის პროგრამების შემუშავების ვალდებულებას შემდეგი მიზნების მისაღწევად:</w:t>
      </w:r>
    </w:p>
    <w:p w:rsidR="00190835" w:rsidRPr="00C5577C" w:rsidRDefault="00190835" w:rsidP="00C5577C">
      <w:pPr>
        <w:autoSpaceDE w:val="0"/>
        <w:autoSpaceDN w:val="0"/>
        <w:adjustRightInd w:val="0"/>
        <w:spacing w:after="0" w:line="276" w:lineRule="auto"/>
        <w:ind w:firstLine="720"/>
        <w:jc w:val="both"/>
        <w:rPr>
          <w:rFonts w:ascii="Sylfaen" w:hAnsi="Sylfaen" w:cs="DejaVuSansCondensed-Bold"/>
          <w:bCs/>
          <w:lang w:val="ka-GE"/>
        </w:rPr>
      </w:pPr>
      <w:r w:rsidRPr="00C5577C">
        <w:rPr>
          <w:rFonts w:ascii="Sylfaen" w:hAnsi="Sylfaen" w:cs="DejaVuSansCondensed-Bold"/>
          <w:bCs/>
          <w:lang w:val="ka-GE"/>
        </w:rPr>
        <w:t>ა) ბავშვის სოციალური განვითრების ხელშეწყობა;</w:t>
      </w:r>
    </w:p>
    <w:p w:rsidR="00190835" w:rsidRPr="00C5577C" w:rsidRDefault="00190835" w:rsidP="00C5577C">
      <w:pPr>
        <w:autoSpaceDE w:val="0"/>
        <w:autoSpaceDN w:val="0"/>
        <w:adjustRightInd w:val="0"/>
        <w:spacing w:after="0" w:line="276" w:lineRule="auto"/>
        <w:ind w:firstLine="720"/>
        <w:jc w:val="both"/>
        <w:rPr>
          <w:rFonts w:ascii="Sylfaen" w:hAnsi="Sylfaen"/>
          <w:lang w:val="ka-GE"/>
        </w:rPr>
      </w:pPr>
      <w:r w:rsidRPr="00C5577C">
        <w:rPr>
          <w:rFonts w:ascii="Sylfaen" w:hAnsi="Sylfaen"/>
          <w:lang w:val="ka-GE"/>
        </w:rPr>
        <w:t>ბ) ბავშვის განათლების ხელშეწყობა;</w:t>
      </w:r>
    </w:p>
    <w:p w:rsidR="00190835" w:rsidRPr="00C5577C" w:rsidRDefault="00190835" w:rsidP="00C5577C">
      <w:pPr>
        <w:autoSpaceDE w:val="0"/>
        <w:autoSpaceDN w:val="0"/>
        <w:adjustRightInd w:val="0"/>
        <w:spacing w:after="0" w:line="276" w:lineRule="auto"/>
        <w:ind w:firstLine="720"/>
        <w:jc w:val="both"/>
        <w:rPr>
          <w:rFonts w:ascii="Sylfaen" w:hAnsi="Sylfaen" w:cs="DejaVuSansCondensed-Bold"/>
          <w:bCs/>
          <w:lang w:val="ka-GE"/>
        </w:rPr>
      </w:pPr>
      <w:r w:rsidRPr="00C5577C">
        <w:rPr>
          <w:rFonts w:ascii="Sylfaen" w:hAnsi="Sylfaen"/>
          <w:lang w:val="ka-GE"/>
        </w:rPr>
        <w:t>გ) ბავშვის ჯანმრთელობის დაცვის ხელშეწყობა;</w:t>
      </w:r>
    </w:p>
    <w:p w:rsidR="00190835" w:rsidRPr="00C5577C" w:rsidRDefault="00190835" w:rsidP="00C5577C">
      <w:pPr>
        <w:autoSpaceDE w:val="0"/>
        <w:autoSpaceDN w:val="0"/>
        <w:adjustRightInd w:val="0"/>
        <w:spacing w:after="0" w:line="276" w:lineRule="auto"/>
        <w:ind w:firstLine="720"/>
        <w:jc w:val="both"/>
        <w:rPr>
          <w:rFonts w:ascii="Sylfaen" w:hAnsi="Sylfaen" w:cs="DejaVuSansCondensed-Bold"/>
          <w:bCs/>
          <w:lang w:val="ka-GE"/>
        </w:rPr>
      </w:pPr>
      <w:r w:rsidRPr="00C5577C">
        <w:rPr>
          <w:rFonts w:ascii="Sylfaen" w:hAnsi="Sylfaen" w:cs="DejaVuSansCondensed-Bold"/>
          <w:bCs/>
          <w:lang w:val="ka-GE"/>
        </w:rPr>
        <w:t xml:space="preserve">დ) </w:t>
      </w:r>
      <w:r w:rsidRPr="00C5577C">
        <w:rPr>
          <w:rFonts w:ascii="Sylfaen" w:hAnsi="Sylfaen" w:cs="Sylfaen"/>
          <w:lang w:val="ka-GE"/>
        </w:rPr>
        <w:t>ბავშვ</w:t>
      </w:r>
      <w:r w:rsidRPr="00C5577C">
        <w:rPr>
          <w:rFonts w:ascii="Sylfaen" w:hAnsi="Sylfaen"/>
          <w:lang w:val="ka-GE"/>
        </w:rPr>
        <w:t>ზე ზრუნვის ხელშეწყობა</w:t>
      </w:r>
      <w:r w:rsidRPr="00C5577C">
        <w:rPr>
          <w:rFonts w:ascii="Sylfaen" w:hAnsi="Sylfaen" w:cs="DejaVuSansCondensed-Bold"/>
          <w:bCs/>
          <w:lang w:val="ka-GE"/>
        </w:rPr>
        <w:t>;</w:t>
      </w:r>
    </w:p>
    <w:p w:rsidR="00190835" w:rsidRPr="00C5577C" w:rsidRDefault="00190835" w:rsidP="00C5577C">
      <w:pPr>
        <w:autoSpaceDE w:val="0"/>
        <w:autoSpaceDN w:val="0"/>
        <w:adjustRightInd w:val="0"/>
        <w:spacing w:after="0" w:line="276" w:lineRule="auto"/>
        <w:ind w:firstLine="720"/>
        <w:jc w:val="both"/>
        <w:rPr>
          <w:rFonts w:ascii="Sylfaen" w:hAnsi="Sylfaen" w:cs="DejaVuSansCondensed-Bold"/>
          <w:bCs/>
          <w:lang w:val="ka-GE"/>
        </w:rPr>
      </w:pPr>
      <w:r w:rsidRPr="00C5577C">
        <w:rPr>
          <w:rFonts w:ascii="Sylfaen" w:hAnsi="Sylfaen"/>
          <w:lang w:val="ka-GE"/>
        </w:rPr>
        <w:t>ე) შეზღუდული შესაძლებლობის მქონე ბავშვთა ინდივიდუალური საჭიროებების უზრუნველყოფის  ხელშეწყობა;</w:t>
      </w:r>
    </w:p>
    <w:p w:rsidR="00190835" w:rsidRPr="00C5577C" w:rsidRDefault="00190835" w:rsidP="00C5577C">
      <w:pPr>
        <w:autoSpaceDE w:val="0"/>
        <w:autoSpaceDN w:val="0"/>
        <w:adjustRightInd w:val="0"/>
        <w:spacing w:after="0" w:line="276" w:lineRule="auto"/>
        <w:ind w:firstLine="720"/>
        <w:jc w:val="both"/>
        <w:rPr>
          <w:rFonts w:ascii="Sylfaen" w:hAnsi="Sylfaen"/>
          <w:lang w:val="ka-GE"/>
        </w:rPr>
      </w:pPr>
      <w:r w:rsidRPr="00C5577C">
        <w:rPr>
          <w:rFonts w:ascii="Sylfaen" w:hAnsi="Sylfaen" w:cs="DejaVuSansCondensed-Bold"/>
          <w:bCs/>
          <w:lang w:val="ka-GE"/>
        </w:rPr>
        <w:t xml:space="preserve">ვ) ბავშვზე </w:t>
      </w:r>
      <w:r w:rsidRPr="00C5577C">
        <w:rPr>
          <w:rFonts w:ascii="Sylfaen" w:hAnsi="Sylfaen"/>
          <w:lang w:val="ka-GE"/>
        </w:rPr>
        <w:t>ზრუნვის დაწესებულებების ფუნქციონირების უზრუნველყოფა;</w:t>
      </w:r>
    </w:p>
    <w:p w:rsidR="00190835" w:rsidRPr="00C5577C" w:rsidRDefault="00190835" w:rsidP="00C5577C">
      <w:pPr>
        <w:autoSpaceDE w:val="0"/>
        <w:autoSpaceDN w:val="0"/>
        <w:adjustRightInd w:val="0"/>
        <w:spacing w:after="0" w:line="276" w:lineRule="auto"/>
        <w:ind w:firstLine="720"/>
        <w:jc w:val="both"/>
        <w:rPr>
          <w:rFonts w:ascii="Sylfaen" w:hAnsi="Sylfaen" w:cs="DejaVuSansCondensed-Bold"/>
          <w:bCs/>
          <w:lang w:val="ka-GE"/>
        </w:rPr>
      </w:pPr>
      <w:r w:rsidRPr="00C5577C">
        <w:rPr>
          <w:rFonts w:ascii="Sylfaen" w:hAnsi="Sylfaen" w:cs="DejaVuSansCondensed-Bold"/>
          <w:bCs/>
          <w:lang w:val="ka-GE"/>
        </w:rPr>
        <w:t xml:space="preserve">კოდექსი განსაზღრავს მიდგომას, რომლის თანახმადაც ბავშვის მხარდაჭერის პროგრამებს ახორციელებენ უფლებამოსილი სახელმწიფო და ადგილობრივი თვითმმართველობის ორგანოები. ის შესაძლებელია განხორციელდეს, ასევე, კერძო სამართლის სამეწარმეო და არასამეწარმეო იურიდიული პირების მიერ უფლებამოსილი სახელმწიფო და ადგილობრივი თვითმმართველობის ორგანოების მიერ შემუშავებული პროგრამების ფარგლებში ან საკუთარი პროგრამების საფუძველზე საქართველოს კანონმდებლობით გათვალისწინებული წესით. </w:t>
      </w:r>
      <w:r w:rsidRPr="00C5577C">
        <w:rPr>
          <w:rFonts w:ascii="Sylfaen" w:hAnsi="Sylfaen"/>
          <w:lang w:val="ka-GE"/>
        </w:rPr>
        <w:t>ბავშვის მხარდაჭერის სახელმწიფო პროგრამებს შეიმუშავებენ შესაბამისი უფლებამოსილი სამინისტროები და ამტკიცებს საქართველოს მთავრობა, ხოლო მუნიციპალურ პროგრამებს - მუნიციპალიტეტების წარმომადგენლობითი ორგანოები, სამინისტროს მიერ შემუშავებული ბავშვთა მხარდაჭერის ერთიანი პოლიტიკის გათვალისწინებით.</w:t>
      </w:r>
    </w:p>
    <w:p w:rsidR="00BD7EAD" w:rsidRPr="00C5577C" w:rsidRDefault="00BD7EAD" w:rsidP="00C5577C">
      <w:pPr>
        <w:spacing w:line="276" w:lineRule="auto"/>
        <w:ind w:firstLine="720"/>
        <w:contextualSpacing/>
        <w:jc w:val="both"/>
        <w:rPr>
          <w:rFonts w:ascii="Sylfaen" w:hAnsi="Sylfaen"/>
          <w:lang w:val="ka-GE"/>
        </w:rPr>
      </w:pPr>
    </w:p>
    <w:p w:rsidR="00E01627" w:rsidRPr="00C5577C" w:rsidRDefault="00E01627" w:rsidP="00C5577C">
      <w:pPr>
        <w:spacing w:line="276" w:lineRule="auto"/>
        <w:ind w:firstLine="720"/>
        <w:jc w:val="both"/>
        <w:rPr>
          <w:rFonts w:ascii="Sylfaen" w:hAnsi="Sylfaen"/>
          <w:lang w:val="ka-GE"/>
        </w:rPr>
      </w:pPr>
      <w:r w:rsidRPr="00C5577C">
        <w:rPr>
          <w:rFonts w:ascii="Sylfaen" w:hAnsi="Sylfaen"/>
          <w:lang w:val="ka-GE"/>
        </w:rPr>
        <w:t xml:space="preserve">ბავშის უფლებების დაცვის კონტექსტში კოდექსის </w:t>
      </w:r>
      <w:r w:rsidRPr="00C5577C">
        <w:rPr>
          <w:rFonts w:ascii="Sylfaen" w:hAnsi="Sylfaen"/>
          <w:b/>
          <w:lang w:val="ka-GE"/>
        </w:rPr>
        <w:t>მესამე თავი</w:t>
      </w:r>
      <w:r w:rsidRPr="00C5577C">
        <w:rPr>
          <w:rFonts w:ascii="Sylfaen" w:hAnsi="Sylfaen"/>
          <w:lang w:val="ka-GE"/>
        </w:rPr>
        <w:t xml:space="preserve"> ადგენს მშობლის, როგორც ბავშვის უფლებების ერთ-ერთი სამართლებრივი გარანტორის მოვალეობას ბავშის  აღზრის, მათ შორის, ბავშვის რელიგიური აღზრდის სფეროში, იმის გათვალისწინებით, რომ ბავშის აღზრდის და უფლებების დაცვის პროცესში მნიშნელოვანია, სახელმწიფოს, ბავშის აღმზრდელობითი დაწესებულებების და მშობლების თანამშრომლობითი მონაწილეობა. </w:t>
      </w:r>
      <w:r w:rsidRPr="00C5577C">
        <w:rPr>
          <w:rFonts w:ascii="Sylfaen" w:hAnsi="Sylfaen"/>
          <w:lang w:val="ka-GE"/>
        </w:rPr>
        <w:lastRenderedPageBreak/>
        <w:t xml:space="preserve">მშობელი ვალდებულია ბავშვი აღწარდოს ოსე, რომ  </w:t>
      </w:r>
      <w:r w:rsidRPr="00C5577C">
        <w:rPr>
          <w:rFonts w:ascii="Times New Roman" w:eastAsia="Times New Roman" w:hAnsi="Times New Roman" w:cs="Times New Roman"/>
          <w:lang w:val="ka-GE"/>
        </w:rPr>
        <w:t xml:space="preserve"> </w:t>
      </w:r>
      <w:r w:rsidRPr="00C5577C">
        <w:rPr>
          <w:rFonts w:ascii="Sylfaen" w:eastAsia="Times New Roman" w:hAnsi="Sylfaen" w:cs="Sylfaen"/>
          <w:lang w:val="ka-GE"/>
        </w:rPr>
        <w:t xml:space="preserve">ბავშვის აცნობიერებდეს მის მოვალეობებს ოჯახის, </w:t>
      </w:r>
      <w:r w:rsidRPr="00C5577C">
        <w:rPr>
          <w:rFonts w:ascii="Sylfaen" w:hAnsi="Sylfaen"/>
          <w:lang w:val="ka-GE"/>
        </w:rPr>
        <w:t xml:space="preserve">საგანმანათლებლო და აღმზრდელობით დაწესებულებების, საზოგადოების და სახელმწიფოს მიმართ. </w:t>
      </w:r>
    </w:p>
    <w:p w:rsidR="00E01627" w:rsidRPr="00C5577C" w:rsidRDefault="00E01627" w:rsidP="00C5577C">
      <w:pPr>
        <w:spacing w:line="276" w:lineRule="auto"/>
        <w:ind w:firstLine="720"/>
        <w:jc w:val="both"/>
        <w:rPr>
          <w:rFonts w:ascii="Sylfaen" w:hAnsi="Sylfaen"/>
          <w:lang w:val="ka-GE"/>
        </w:rPr>
      </w:pPr>
      <w:r w:rsidRPr="00C5577C">
        <w:rPr>
          <w:rFonts w:ascii="Sylfaen" w:hAnsi="Sylfaen"/>
          <w:lang w:val="ka-GE"/>
        </w:rPr>
        <w:t xml:space="preserve">ბავშვის უფლებების შესახებ კონვენცია ემყარება მიდგომას, რომლის თანახმადაც, </w:t>
      </w:r>
      <w:r w:rsidRPr="00C5577C">
        <w:rPr>
          <w:lang w:val="ka-GE"/>
        </w:rPr>
        <w:t xml:space="preserve"> </w:t>
      </w:r>
      <w:r w:rsidRPr="00C5577C">
        <w:rPr>
          <w:rFonts w:ascii="Sylfaen" w:hAnsi="Sylfaen" w:cs="Sylfaen"/>
          <w:lang w:val="ka-GE"/>
        </w:rPr>
        <w:t>ოჯახი</w:t>
      </w:r>
      <w:r w:rsidRPr="00C5577C">
        <w:rPr>
          <w:lang w:val="ka-GE"/>
        </w:rPr>
        <w:t xml:space="preserve">, </w:t>
      </w:r>
      <w:r w:rsidRPr="00C5577C">
        <w:rPr>
          <w:rFonts w:ascii="Sylfaen" w:hAnsi="Sylfaen" w:cs="Sylfaen"/>
          <w:lang w:val="ka-GE"/>
        </w:rPr>
        <w:t>როგორც</w:t>
      </w:r>
      <w:r w:rsidRPr="00C5577C">
        <w:rPr>
          <w:lang w:val="ka-GE"/>
        </w:rPr>
        <w:t xml:space="preserve"> </w:t>
      </w:r>
      <w:r w:rsidRPr="00C5577C">
        <w:rPr>
          <w:rFonts w:ascii="Sylfaen" w:hAnsi="Sylfaen" w:cs="Sylfaen"/>
          <w:lang w:val="ka-GE"/>
        </w:rPr>
        <w:t>საზოგადოების</w:t>
      </w:r>
      <w:r w:rsidRPr="00C5577C">
        <w:rPr>
          <w:lang w:val="ka-GE"/>
        </w:rPr>
        <w:t xml:space="preserve"> </w:t>
      </w:r>
      <w:r w:rsidRPr="00C5577C">
        <w:rPr>
          <w:rFonts w:ascii="Sylfaen" w:hAnsi="Sylfaen" w:cs="Sylfaen"/>
          <w:lang w:val="ka-GE"/>
        </w:rPr>
        <w:t>ძირითადი</w:t>
      </w:r>
      <w:r w:rsidRPr="00C5577C">
        <w:rPr>
          <w:lang w:val="ka-GE"/>
        </w:rPr>
        <w:t xml:space="preserve"> </w:t>
      </w:r>
      <w:r w:rsidRPr="00C5577C">
        <w:rPr>
          <w:rFonts w:ascii="Sylfaen" w:hAnsi="Sylfaen" w:cs="Sylfaen"/>
          <w:lang w:val="ka-GE"/>
        </w:rPr>
        <w:t>უჯრედი</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ბუნებრივი</w:t>
      </w:r>
      <w:r w:rsidRPr="00C5577C">
        <w:rPr>
          <w:lang w:val="ka-GE"/>
        </w:rPr>
        <w:t xml:space="preserve"> </w:t>
      </w:r>
      <w:r w:rsidRPr="00C5577C">
        <w:rPr>
          <w:rFonts w:ascii="Sylfaen" w:hAnsi="Sylfaen" w:cs="Sylfaen"/>
          <w:lang w:val="ka-GE"/>
        </w:rPr>
        <w:t>გარემოცვა</w:t>
      </w:r>
      <w:r w:rsidRPr="00C5577C">
        <w:rPr>
          <w:lang w:val="ka-GE"/>
        </w:rPr>
        <w:t xml:space="preserve"> </w:t>
      </w:r>
      <w:r w:rsidRPr="00C5577C">
        <w:rPr>
          <w:rFonts w:ascii="Sylfaen" w:hAnsi="Sylfaen" w:cs="Sylfaen"/>
          <w:lang w:val="ka-GE"/>
        </w:rPr>
        <w:t>ყველა</w:t>
      </w:r>
      <w:r w:rsidRPr="00C5577C">
        <w:rPr>
          <w:lang w:val="ka-GE"/>
        </w:rPr>
        <w:t xml:space="preserve"> </w:t>
      </w:r>
      <w:r w:rsidRPr="00C5577C">
        <w:rPr>
          <w:rFonts w:ascii="Sylfaen" w:hAnsi="Sylfaen" w:cs="Sylfaen"/>
          <w:lang w:val="ka-GE"/>
        </w:rPr>
        <w:t>მისი</w:t>
      </w:r>
      <w:r w:rsidRPr="00C5577C">
        <w:rPr>
          <w:lang w:val="ka-GE"/>
        </w:rPr>
        <w:t xml:space="preserve"> </w:t>
      </w:r>
      <w:r w:rsidRPr="00C5577C">
        <w:rPr>
          <w:rFonts w:ascii="Sylfaen" w:hAnsi="Sylfaen" w:cs="Sylfaen"/>
          <w:lang w:val="ka-GE"/>
        </w:rPr>
        <w:t>წევრისა</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განსაკუთრებით</w:t>
      </w:r>
      <w:r w:rsidRPr="00C5577C">
        <w:rPr>
          <w:lang w:val="ka-GE"/>
        </w:rPr>
        <w:t xml:space="preserve"> </w:t>
      </w:r>
      <w:r w:rsidRPr="00C5577C">
        <w:rPr>
          <w:rFonts w:ascii="Sylfaen" w:hAnsi="Sylfaen" w:cs="Sylfaen"/>
          <w:lang w:val="ka-GE"/>
        </w:rPr>
        <w:t>ბავშვების</w:t>
      </w:r>
      <w:r w:rsidRPr="00C5577C">
        <w:rPr>
          <w:lang w:val="ka-GE"/>
        </w:rPr>
        <w:t xml:space="preserve"> </w:t>
      </w:r>
      <w:r w:rsidRPr="00C5577C">
        <w:rPr>
          <w:rFonts w:ascii="Sylfaen" w:hAnsi="Sylfaen" w:cs="Sylfaen"/>
          <w:lang w:val="ka-GE"/>
        </w:rPr>
        <w:t>აღზრდისა</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კეთილდღეობისათვის</w:t>
      </w:r>
      <w:r w:rsidRPr="00C5577C">
        <w:rPr>
          <w:lang w:val="ka-GE"/>
        </w:rPr>
        <w:t xml:space="preserve"> </w:t>
      </w:r>
      <w:r w:rsidRPr="00C5577C">
        <w:rPr>
          <w:rFonts w:ascii="Sylfaen" w:hAnsi="Sylfaen" w:cs="Sylfaen"/>
          <w:lang w:val="ka-GE"/>
        </w:rPr>
        <w:t>უზრუნველყოფილი</w:t>
      </w:r>
      <w:r w:rsidRPr="00C5577C">
        <w:rPr>
          <w:lang w:val="ka-GE"/>
        </w:rPr>
        <w:t xml:space="preserve"> </w:t>
      </w:r>
      <w:r w:rsidRPr="00C5577C">
        <w:rPr>
          <w:rFonts w:ascii="Sylfaen" w:hAnsi="Sylfaen" w:cs="Sylfaen"/>
          <w:lang w:val="ka-GE"/>
        </w:rPr>
        <w:t>უნდა</w:t>
      </w:r>
      <w:r w:rsidRPr="00C5577C">
        <w:rPr>
          <w:lang w:val="ka-GE"/>
        </w:rPr>
        <w:t xml:space="preserve"> </w:t>
      </w:r>
      <w:r w:rsidRPr="00C5577C">
        <w:rPr>
          <w:rFonts w:ascii="Sylfaen" w:hAnsi="Sylfaen" w:cs="Sylfaen"/>
          <w:lang w:val="ka-GE"/>
        </w:rPr>
        <w:t>იყვნენ</w:t>
      </w:r>
      <w:r w:rsidRPr="00C5577C">
        <w:rPr>
          <w:lang w:val="ka-GE"/>
        </w:rPr>
        <w:t xml:space="preserve"> </w:t>
      </w:r>
      <w:r w:rsidRPr="00C5577C">
        <w:rPr>
          <w:rFonts w:ascii="Sylfaen" w:hAnsi="Sylfaen" w:cs="Sylfaen"/>
          <w:lang w:val="ka-GE"/>
        </w:rPr>
        <w:t>საჭირო</w:t>
      </w:r>
      <w:r w:rsidRPr="00C5577C">
        <w:rPr>
          <w:lang w:val="ka-GE"/>
        </w:rPr>
        <w:t xml:space="preserve"> </w:t>
      </w:r>
      <w:r w:rsidRPr="00C5577C">
        <w:rPr>
          <w:rFonts w:ascii="Sylfaen" w:hAnsi="Sylfaen" w:cs="Sylfaen"/>
          <w:lang w:val="ka-GE"/>
        </w:rPr>
        <w:t>დაცვითა</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ხელშეწყობით</w:t>
      </w:r>
      <w:r w:rsidRPr="00C5577C">
        <w:rPr>
          <w:lang w:val="ka-GE"/>
        </w:rPr>
        <w:t xml:space="preserve">, </w:t>
      </w:r>
      <w:r w:rsidRPr="00C5577C">
        <w:rPr>
          <w:rFonts w:ascii="Sylfaen" w:hAnsi="Sylfaen" w:cs="Sylfaen"/>
          <w:lang w:val="ka-GE"/>
        </w:rPr>
        <w:t>რათა</w:t>
      </w:r>
      <w:r w:rsidRPr="00C5577C">
        <w:rPr>
          <w:lang w:val="ka-GE"/>
        </w:rPr>
        <w:t xml:space="preserve"> </w:t>
      </w:r>
      <w:r w:rsidRPr="00C5577C">
        <w:rPr>
          <w:rFonts w:ascii="Sylfaen" w:hAnsi="Sylfaen" w:cs="Sylfaen"/>
          <w:lang w:val="ka-GE"/>
        </w:rPr>
        <w:t>შეეძლოთ</w:t>
      </w:r>
      <w:r w:rsidRPr="00C5577C">
        <w:rPr>
          <w:lang w:val="ka-GE"/>
        </w:rPr>
        <w:t xml:space="preserve"> </w:t>
      </w:r>
      <w:r w:rsidRPr="00C5577C">
        <w:rPr>
          <w:rFonts w:ascii="Sylfaen" w:hAnsi="Sylfaen" w:cs="Sylfaen"/>
          <w:lang w:val="ka-GE"/>
        </w:rPr>
        <w:t>მთლიანად</w:t>
      </w:r>
      <w:r w:rsidRPr="00C5577C">
        <w:rPr>
          <w:lang w:val="ka-GE"/>
        </w:rPr>
        <w:t xml:space="preserve"> </w:t>
      </w:r>
      <w:r w:rsidRPr="00C5577C">
        <w:rPr>
          <w:rFonts w:ascii="Sylfaen" w:hAnsi="Sylfaen" w:cs="Sylfaen"/>
          <w:lang w:val="ka-GE"/>
        </w:rPr>
        <w:t>იკისრონ</w:t>
      </w:r>
      <w:r w:rsidRPr="00C5577C">
        <w:rPr>
          <w:lang w:val="ka-GE"/>
        </w:rPr>
        <w:t xml:space="preserve"> </w:t>
      </w:r>
      <w:r w:rsidRPr="00C5577C">
        <w:rPr>
          <w:rFonts w:ascii="Sylfaen" w:hAnsi="Sylfaen" w:cs="Sylfaen"/>
          <w:lang w:val="ka-GE"/>
        </w:rPr>
        <w:t>ვალდებულებანი</w:t>
      </w:r>
      <w:r w:rsidRPr="00C5577C">
        <w:rPr>
          <w:lang w:val="ka-GE"/>
        </w:rPr>
        <w:t xml:space="preserve"> </w:t>
      </w:r>
      <w:r w:rsidRPr="00C5577C">
        <w:rPr>
          <w:rFonts w:ascii="Sylfaen" w:hAnsi="Sylfaen" w:cs="Sylfaen"/>
          <w:lang w:val="ka-GE"/>
        </w:rPr>
        <w:t>საზოგადოების</w:t>
      </w:r>
      <w:r w:rsidRPr="00C5577C">
        <w:rPr>
          <w:lang w:val="ka-GE"/>
        </w:rPr>
        <w:t xml:space="preserve"> </w:t>
      </w:r>
      <w:r w:rsidRPr="00C5577C">
        <w:rPr>
          <w:rFonts w:ascii="Sylfaen" w:hAnsi="Sylfaen" w:cs="Sylfaen"/>
          <w:lang w:val="ka-GE"/>
        </w:rPr>
        <w:t>ფარგლებში</w:t>
      </w:r>
      <w:r w:rsidRPr="00C5577C">
        <w:rPr>
          <w:lang w:val="ka-GE"/>
        </w:rPr>
        <w:t>.</w:t>
      </w:r>
      <w:r w:rsidRPr="00C5577C">
        <w:rPr>
          <w:rFonts w:ascii="Sylfaen" w:hAnsi="Sylfaen"/>
          <w:lang w:val="ka-GE"/>
        </w:rPr>
        <w:t xml:space="preserve"> შესაბამისად, </w:t>
      </w:r>
      <w:r w:rsidRPr="00C5577C">
        <w:rPr>
          <w:rFonts w:ascii="Sylfaen" w:hAnsi="Sylfaen" w:cs="Sylfaen"/>
          <w:lang w:val="ka-GE"/>
        </w:rPr>
        <w:t>აღიარებულია</w:t>
      </w:r>
      <w:r w:rsidRPr="00C5577C">
        <w:rPr>
          <w:lang w:val="ka-GE"/>
        </w:rPr>
        <w:t xml:space="preserve">, </w:t>
      </w:r>
      <w:r w:rsidRPr="00C5577C">
        <w:rPr>
          <w:rFonts w:ascii="Sylfaen" w:hAnsi="Sylfaen" w:cs="Sylfaen"/>
          <w:lang w:val="ka-GE"/>
        </w:rPr>
        <w:t>რომ</w:t>
      </w:r>
      <w:r w:rsidRPr="00C5577C">
        <w:rPr>
          <w:lang w:val="ka-GE"/>
        </w:rPr>
        <w:t xml:space="preserve"> </w:t>
      </w:r>
      <w:r w:rsidRPr="00C5577C">
        <w:rPr>
          <w:rFonts w:ascii="Sylfaen" w:hAnsi="Sylfaen" w:cs="Sylfaen"/>
          <w:lang w:val="ka-GE"/>
        </w:rPr>
        <w:t>ბავშვი</w:t>
      </w:r>
      <w:r w:rsidRPr="00C5577C">
        <w:rPr>
          <w:lang w:val="ka-GE"/>
        </w:rPr>
        <w:t xml:space="preserve">, </w:t>
      </w:r>
      <w:r w:rsidRPr="00C5577C">
        <w:rPr>
          <w:rFonts w:ascii="Sylfaen" w:hAnsi="Sylfaen" w:cs="Sylfaen"/>
          <w:lang w:val="ka-GE"/>
        </w:rPr>
        <w:t>მისი</w:t>
      </w:r>
      <w:r w:rsidRPr="00C5577C">
        <w:rPr>
          <w:lang w:val="ka-GE"/>
        </w:rPr>
        <w:t xml:space="preserve"> </w:t>
      </w:r>
      <w:r w:rsidRPr="00C5577C">
        <w:rPr>
          <w:rFonts w:ascii="Sylfaen" w:hAnsi="Sylfaen" w:cs="Sylfaen"/>
          <w:lang w:val="ka-GE"/>
        </w:rPr>
        <w:t>პიროვნების</w:t>
      </w:r>
      <w:r w:rsidRPr="00C5577C">
        <w:rPr>
          <w:lang w:val="ka-GE"/>
        </w:rPr>
        <w:t xml:space="preserve"> </w:t>
      </w:r>
      <w:r w:rsidRPr="00C5577C">
        <w:rPr>
          <w:rFonts w:ascii="Sylfaen" w:hAnsi="Sylfaen" w:cs="Sylfaen"/>
          <w:lang w:val="ka-GE"/>
        </w:rPr>
        <w:t>სრული</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ჰარმონიული</w:t>
      </w:r>
      <w:r w:rsidRPr="00C5577C">
        <w:rPr>
          <w:lang w:val="ka-GE"/>
        </w:rPr>
        <w:t xml:space="preserve"> </w:t>
      </w:r>
      <w:r w:rsidRPr="00C5577C">
        <w:rPr>
          <w:rFonts w:ascii="Sylfaen" w:hAnsi="Sylfaen" w:cs="Sylfaen"/>
          <w:lang w:val="ka-GE"/>
        </w:rPr>
        <w:t>განვითარებისათვის</w:t>
      </w:r>
      <w:r w:rsidRPr="00C5577C">
        <w:rPr>
          <w:lang w:val="ka-GE"/>
        </w:rPr>
        <w:t xml:space="preserve">, </w:t>
      </w:r>
      <w:r w:rsidRPr="00C5577C">
        <w:rPr>
          <w:rFonts w:ascii="Sylfaen" w:hAnsi="Sylfaen" w:cs="Sylfaen"/>
          <w:lang w:val="ka-GE"/>
        </w:rPr>
        <w:t>უნდა</w:t>
      </w:r>
      <w:r w:rsidRPr="00C5577C">
        <w:rPr>
          <w:lang w:val="ka-GE"/>
        </w:rPr>
        <w:t xml:space="preserve"> </w:t>
      </w:r>
      <w:r w:rsidRPr="00C5577C">
        <w:rPr>
          <w:rFonts w:ascii="Sylfaen" w:hAnsi="Sylfaen" w:cs="Sylfaen"/>
          <w:lang w:val="ka-GE"/>
        </w:rPr>
        <w:t>იზრდებოდეს</w:t>
      </w:r>
      <w:r w:rsidRPr="00C5577C">
        <w:rPr>
          <w:lang w:val="ka-GE"/>
        </w:rPr>
        <w:t xml:space="preserve"> </w:t>
      </w:r>
      <w:r w:rsidRPr="00C5577C">
        <w:rPr>
          <w:rFonts w:ascii="Sylfaen" w:hAnsi="Sylfaen" w:cs="Sylfaen"/>
          <w:lang w:val="ka-GE"/>
        </w:rPr>
        <w:t>ოჯახურ</w:t>
      </w:r>
      <w:r w:rsidRPr="00C5577C">
        <w:rPr>
          <w:lang w:val="ka-GE"/>
        </w:rPr>
        <w:t xml:space="preserve"> </w:t>
      </w:r>
      <w:r w:rsidRPr="00C5577C">
        <w:rPr>
          <w:rFonts w:ascii="Sylfaen" w:hAnsi="Sylfaen" w:cs="Sylfaen"/>
          <w:lang w:val="ka-GE"/>
        </w:rPr>
        <w:t>გარემოცვაში. მნიშვნელოვანია, რომ</w:t>
      </w:r>
      <w:r w:rsidRPr="00C5577C">
        <w:rPr>
          <w:lang w:val="ka-GE"/>
        </w:rPr>
        <w:t xml:space="preserve"> </w:t>
      </w:r>
      <w:r w:rsidRPr="00C5577C">
        <w:rPr>
          <w:rFonts w:ascii="Sylfaen" w:hAnsi="Sylfaen" w:cs="Sylfaen"/>
          <w:lang w:val="ka-GE"/>
        </w:rPr>
        <w:t>ბავშვი</w:t>
      </w:r>
      <w:r w:rsidRPr="00C5577C">
        <w:rPr>
          <w:lang w:val="ka-GE"/>
        </w:rPr>
        <w:t xml:space="preserve"> </w:t>
      </w:r>
      <w:r w:rsidRPr="00C5577C">
        <w:rPr>
          <w:rFonts w:ascii="Sylfaen" w:hAnsi="Sylfaen" w:cs="Sylfaen"/>
          <w:lang w:val="ka-GE"/>
        </w:rPr>
        <w:t>მომზადებული</w:t>
      </w:r>
      <w:r w:rsidRPr="00C5577C">
        <w:rPr>
          <w:lang w:val="ka-GE"/>
        </w:rPr>
        <w:t xml:space="preserve"> </w:t>
      </w:r>
      <w:r w:rsidRPr="00C5577C">
        <w:rPr>
          <w:rFonts w:ascii="Sylfaen" w:hAnsi="Sylfaen" w:cs="Sylfaen"/>
          <w:lang w:val="ka-GE"/>
        </w:rPr>
        <w:t>იყოს</w:t>
      </w:r>
      <w:r w:rsidRPr="00C5577C">
        <w:rPr>
          <w:lang w:val="ka-GE"/>
        </w:rPr>
        <w:t xml:space="preserve"> </w:t>
      </w:r>
      <w:r w:rsidRPr="00C5577C">
        <w:rPr>
          <w:rFonts w:ascii="Sylfaen" w:hAnsi="Sylfaen" w:cs="Sylfaen"/>
          <w:lang w:val="ka-GE"/>
        </w:rPr>
        <w:t>საზოგადოებაში</w:t>
      </w:r>
      <w:r w:rsidRPr="00C5577C">
        <w:rPr>
          <w:lang w:val="ka-GE"/>
        </w:rPr>
        <w:t xml:space="preserve"> </w:t>
      </w:r>
      <w:r w:rsidRPr="00C5577C">
        <w:rPr>
          <w:rFonts w:ascii="Sylfaen" w:hAnsi="Sylfaen" w:cs="Sylfaen"/>
          <w:lang w:val="ka-GE"/>
        </w:rPr>
        <w:t>დამოუკიდებელი</w:t>
      </w:r>
      <w:r w:rsidRPr="00C5577C">
        <w:rPr>
          <w:lang w:val="ka-GE"/>
        </w:rPr>
        <w:t xml:space="preserve"> </w:t>
      </w:r>
      <w:r w:rsidRPr="00C5577C">
        <w:rPr>
          <w:rFonts w:ascii="Sylfaen" w:hAnsi="Sylfaen" w:cs="Sylfaen"/>
          <w:lang w:val="ka-GE"/>
        </w:rPr>
        <w:t>ცხოვრებისათვის</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აღიზარდოს</w:t>
      </w:r>
      <w:r w:rsidRPr="00C5577C">
        <w:rPr>
          <w:lang w:val="ka-GE"/>
        </w:rPr>
        <w:t xml:space="preserve"> </w:t>
      </w:r>
      <w:r w:rsidRPr="00C5577C">
        <w:rPr>
          <w:rFonts w:ascii="Sylfaen" w:hAnsi="Sylfaen" w:cs="Sylfaen"/>
          <w:lang w:val="ka-GE"/>
        </w:rPr>
        <w:t>გაერთიანებული</w:t>
      </w:r>
      <w:r w:rsidRPr="00C5577C">
        <w:rPr>
          <w:lang w:val="ka-GE"/>
        </w:rPr>
        <w:t xml:space="preserve"> </w:t>
      </w:r>
      <w:r w:rsidRPr="00C5577C">
        <w:rPr>
          <w:rFonts w:ascii="Sylfaen" w:hAnsi="Sylfaen" w:cs="Sylfaen"/>
          <w:lang w:val="ka-GE"/>
        </w:rPr>
        <w:t>ერების</w:t>
      </w:r>
      <w:r w:rsidRPr="00C5577C">
        <w:rPr>
          <w:lang w:val="ka-GE"/>
        </w:rPr>
        <w:t xml:space="preserve"> </w:t>
      </w:r>
      <w:r w:rsidRPr="00C5577C">
        <w:rPr>
          <w:rFonts w:ascii="Sylfaen" w:hAnsi="Sylfaen" w:cs="Sylfaen"/>
          <w:lang w:val="ka-GE"/>
        </w:rPr>
        <w:t>ორგანიზაციის</w:t>
      </w:r>
      <w:r w:rsidRPr="00C5577C">
        <w:rPr>
          <w:lang w:val="ka-GE"/>
        </w:rPr>
        <w:t xml:space="preserve"> </w:t>
      </w:r>
      <w:r w:rsidRPr="00C5577C">
        <w:rPr>
          <w:rFonts w:ascii="Sylfaen" w:hAnsi="Sylfaen" w:cs="Sylfaen"/>
          <w:lang w:val="ka-GE"/>
        </w:rPr>
        <w:t>წესდებით</w:t>
      </w:r>
      <w:r w:rsidRPr="00C5577C">
        <w:rPr>
          <w:lang w:val="ka-GE"/>
        </w:rPr>
        <w:t xml:space="preserve"> </w:t>
      </w:r>
      <w:r w:rsidRPr="00C5577C">
        <w:rPr>
          <w:rFonts w:ascii="Sylfaen" w:hAnsi="Sylfaen" w:cs="Sylfaen"/>
          <w:lang w:val="ka-GE"/>
        </w:rPr>
        <w:t>გამოცხადებულ</w:t>
      </w:r>
      <w:r w:rsidRPr="00C5577C">
        <w:rPr>
          <w:lang w:val="ka-GE"/>
        </w:rPr>
        <w:t xml:space="preserve"> </w:t>
      </w:r>
      <w:r w:rsidRPr="00C5577C">
        <w:rPr>
          <w:rFonts w:ascii="Sylfaen" w:hAnsi="Sylfaen" w:cs="Sylfaen"/>
          <w:lang w:val="ka-GE"/>
        </w:rPr>
        <w:t>იდეალებზე</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განსაკუთრებით</w:t>
      </w:r>
      <w:r w:rsidRPr="00C5577C">
        <w:rPr>
          <w:lang w:val="ka-GE"/>
        </w:rPr>
        <w:t xml:space="preserve"> </w:t>
      </w:r>
      <w:r w:rsidRPr="00C5577C">
        <w:rPr>
          <w:rFonts w:ascii="Sylfaen" w:hAnsi="Sylfaen" w:cs="Sylfaen"/>
          <w:lang w:val="ka-GE"/>
        </w:rPr>
        <w:t>მშვიდობის</w:t>
      </w:r>
      <w:r w:rsidRPr="00C5577C">
        <w:rPr>
          <w:lang w:val="ka-GE"/>
        </w:rPr>
        <w:t xml:space="preserve">, </w:t>
      </w:r>
      <w:r w:rsidRPr="00C5577C">
        <w:rPr>
          <w:rFonts w:ascii="Sylfaen" w:hAnsi="Sylfaen" w:cs="Sylfaen"/>
          <w:lang w:val="ka-GE"/>
        </w:rPr>
        <w:t>ღირსების</w:t>
      </w:r>
      <w:r w:rsidRPr="00C5577C">
        <w:rPr>
          <w:lang w:val="ka-GE"/>
        </w:rPr>
        <w:t xml:space="preserve">, </w:t>
      </w:r>
      <w:r w:rsidRPr="00C5577C">
        <w:rPr>
          <w:rFonts w:ascii="Sylfaen" w:hAnsi="Sylfaen" w:cs="Sylfaen"/>
          <w:lang w:val="ka-GE"/>
        </w:rPr>
        <w:t>შემწყნარებლობის</w:t>
      </w:r>
      <w:r w:rsidRPr="00C5577C">
        <w:rPr>
          <w:lang w:val="ka-GE"/>
        </w:rPr>
        <w:t xml:space="preserve">, </w:t>
      </w:r>
      <w:r w:rsidRPr="00C5577C">
        <w:rPr>
          <w:rFonts w:ascii="Sylfaen" w:hAnsi="Sylfaen" w:cs="Sylfaen"/>
          <w:lang w:val="ka-GE"/>
        </w:rPr>
        <w:t>თავისუფლების</w:t>
      </w:r>
      <w:r w:rsidRPr="00C5577C">
        <w:rPr>
          <w:lang w:val="ka-GE"/>
        </w:rPr>
        <w:t xml:space="preserve">, </w:t>
      </w:r>
      <w:r w:rsidRPr="00C5577C">
        <w:rPr>
          <w:rFonts w:ascii="Sylfaen" w:hAnsi="Sylfaen" w:cs="Sylfaen"/>
          <w:lang w:val="ka-GE"/>
        </w:rPr>
        <w:t>თანასწორობისა</w:t>
      </w:r>
      <w:r w:rsidRPr="00C5577C">
        <w:rPr>
          <w:lang w:val="ka-GE"/>
        </w:rPr>
        <w:t xml:space="preserve"> </w:t>
      </w:r>
      <w:r w:rsidRPr="00C5577C">
        <w:rPr>
          <w:rFonts w:ascii="Sylfaen" w:hAnsi="Sylfaen" w:cs="Sylfaen"/>
          <w:lang w:val="ka-GE"/>
        </w:rPr>
        <w:t>და</w:t>
      </w:r>
      <w:r w:rsidRPr="00C5577C">
        <w:rPr>
          <w:lang w:val="ka-GE"/>
        </w:rPr>
        <w:t xml:space="preserve"> </w:t>
      </w:r>
      <w:r w:rsidRPr="00C5577C">
        <w:rPr>
          <w:rFonts w:ascii="Sylfaen" w:hAnsi="Sylfaen" w:cs="Sylfaen"/>
          <w:lang w:val="ka-GE"/>
        </w:rPr>
        <w:t>სოლიდარობის</w:t>
      </w:r>
      <w:r w:rsidRPr="00C5577C">
        <w:rPr>
          <w:lang w:val="ka-GE"/>
        </w:rPr>
        <w:t xml:space="preserve"> </w:t>
      </w:r>
      <w:r w:rsidRPr="00C5577C">
        <w:rPr>
          <w:rFonts w:ascii="Sylfaen" w:hAnsi="Sylfaen" w:cs="Sylfaen"/>
          <w:lang w:val="ka-GE"/>
        </w:rPr>
        <w:t>სულისკვეთებით</w:t>
      </w:r>
      <w:r w:rsidRPr="00C5577C">
        <w:rPr>
          <w:rFonts w:ascii="Sylfaen" w:hAnsi="Sylfaen"/>
          <w:lang w:val="ka-GE"/>
        </w:rPr>
        <w:t>.</w:t>
      </w:r>
    </w:p>
    <w:p w:rsidR="0096284F" w:rsidRPr="00C5577C" w:rsidRDefault="00E01627" w:rsidP="00C5577C">
      <w:pPr>
        <w:spacing w:line="276" w:lineRule="auto"/>
        <w:ind w:firstLine="720"/>
        <w:jc w:val="both"/>
        <w:rPr>
          <w:rFonts w:ascii="Sylfaen" w:hAnsi="Sylfaen"/>
          <w:b/>
          <w:lang w:val="ka-GE"/>
        </w:rPr>
      </w:pPr>
      <w:r w:rsidRPr="00C5577C">
        <w:rPr>
          <w:rFonts w:ascii="Sylfaen" w:hAnsi="Sylfaen"/>
          <w:lang w:val="ka-GE"/>
        </w:rPr>
        <w:t>კოდექსის</w:t>
      </w:r>
      <w:r w:rsidRPr="00C5577C">
        <w:rPr>
          <w:rFonts w:ascii="Sylfaen" w:hAnsi="Sylfaen"/>
          <w:b/>
          <w:lang w:val="ka-GE"/>
        </w:rPr>
        <w:t xml:space="preserve"> მეოთხე თავი</w:t>
      </w:r>
      <w:r w:rsidR="0096284F" w:rsidRPr="00C5577C">
        <w:rPr>
          <w:rFonts w:ascii="Sylfaen" w:hAnsi="Sylfaen"/>
          <w:b/>
        </w:rPr>
        <w:t xml:space="preserve"> </w:t>
      </w:r>
      <w:r w:rsidR="0096284F" w:rsidRPr="00C5577C">
        <w:rPr>
          <w:rFonts w:ascii="Sylfaen" w:hAnsi="Sylfaen"/>
          <w:lang w:val="ka-GE"/>
        </w:rPr>
        <w:t>ადგენს ბავშვის უფლებას ალტერნატიულ ოჯახურ ზრუნვაზე, რაც გულისხმობს სახელმწიფოს ვალდებულებას განსაკუთრებული დაცვა და მხარდაჭერა აღმოუჩინოს ბავშვს, რომელიც დროებით ან სამუდამოდ მოკლებულია მშობელთა ზრუნვას, ან როდესაც მისი ოჯახში დარჩენა ეწინააღმდეგება ბავშვის საუკეთესო ინტერესებს.</w:t>
      </w:r>
      <w:r w:rsidR="0096284F" w:rsidRPr="00C5577C">
        <w:rPr>
          <w:rFonts w:ascii="Sylfaen" w:hAnsi="Sylfaen"/>
          <w:b/>
          <w:lang w:val="ka-GE"/>
        </w:rPr>
        <w:t xml:space="preserve"> ეს </w:t>
      </w:r>
      <w:r w:rsidR="0096284F" w:rsidRPr="00C5577C">
        <w:rPr>
          <w:rFonts w:ascii="Sylfaen" w:hAnsi="Sylfaen"/>
          <w:lang w:val="ka-GE"/>
        </w:rPr>
        <w:t xml:space="preserve">უფლება ასევე მოიცავს </w:t>
      </w:r>
      <w:r w:rsidR="0096284F" w:rsidRPr="00C5577C">
        <w:rPr>
          <w:rFonts w:ascii="Sylfaen" w:hAnsi="Sylfaen" w:cs="TimesNewRoman"/>
          <w:lang w:val="ka-GE"/>
        </w:rPr>
        <w:t xml:space="preserve">სახელმწიფო ზრუნვას ალტერნატიული ზრუნვიდან გამოსულ  ახალგაზრდებზე, რომელთაც სრულწლოვანების მიღწევის შემდეგ გარდამავალ პერიოდში,  ესაჭიროებათ მხარდაჭერა. </w:t>
      </w:r>
    </w:p>
    <w:p w:rsidR="0096284F" w:rsidRPr="00C5577C" w:rsidRDefault="0096284F" w:rsidP="00C5577C">
      <w:pPr>
        <w:spacing w:line="276" w:lineRule="auto"/>
        <w:jc w:val="both"/>
        <w:rPr>
          <w:rFonts w:ascii="Sylfaen" w:hAnsi="Sylfaen"/>
          <w:b/>
          <w:lang w:val="ka-GE"/>
        </w:rPr>
      </w:pPr>
      <w:r w:rsidRPr="00C5577C">
        <w:rPr>
          <w:rFonts w:ascii="Sylfaen" w:hAnsi="Sylfaen" w:cs="Sylfaen"/>
          <w:lang w:val="ka-GE"/>
        </w:rPr>
        <w:t>რამდენადაც ბავშვის</w:t>
      </w:r>
      <w:r w:rsidRPr="00C5577C">
        <w:rPr>
          <w:rFonts w:ascii="Sylfaen" w:hAnsi="Sylfaen"/>
          <w:lang w:val="ka-GE"/>
        </w:rPr>
        <w:t xml:space="preserve"> ალტერნატიული ზრუნვაში განთავსება უკიდურესი ზომაა  მისი უპირატესი მიზანი უნდა იყოს ბავშვის ოჯახში დაბრუნების ხელშეწყობა, ხოლო ამ შესაძლებლობის არარსებობის შემთხვევაში,  ბავშვის უწყვეტი ზრუნვის უზრუნველყოფა, როგორიცაა ბავშვის შვილად აყვანა. </w:t>
      </w:r>
      <w:r w:rsidRPr="00C5577C">
        <w:rPr>
          <w:rFonts w:ascii="Sylfaen" w:hAnsi="Sylfaen" w:cs="Sylfaen"/>
          <w:lang w:val="ka-GE"/>
        </w:rPr>
        <w:t>თუ</w:t>
      </w:r>
      <w:r w:rsidRPr="00C5577C">
        <w:rPr>
          <w:rFonts w:ascii="Sylfaen" w:hAnsi="Sylfaen"/>
          <w:lang w:val="ka-GE"/>
        </w:rPr>
        <w:t xml:space="preserve"> შვილად აყვანა არ შედის ბავშვის საუკეთესო ინტერესებში, სახელმწიფომ უნდა უზრუნველყოს ბავშვის განთავსება ნათესაურ, გადაუდებელ, ჩამნაცვლებელ ან სპეციალიზებულ მინდობით აღზრდაში. </w:t>
      </w:r>
      <w:r w:rsidR="009353C4" w:rsidRPr="00C5577C">
        <w:rPr>
          <w:rFonts w:ascii="Sylfaen" w:hAnsi="Sylfaen"/>
          <w:lang w:val="ka-GE"/>
        </w:rPr>
        <w:t xml:space="preserve">ბავშვის შვილად აყვანის ან მინდობით აღზრდაში ბავშვის განთავსების შეუძლებლობის შემთხვევაში, როგორც უკიდურესი აუცილებლობა,   განიხილება მცირე ოჯახური ტიპის  რეზიდენტული ალტერნატიული ზრუნვა,  იმ პირობით თუ </w:t>
      </w:r>
      <w:r w:rsidR="009353C4" w:rsidRPr="00C5577C">
        <w:rPr>
          <w:rFonts w:ascii="Sylfaen" w:hAnsi="Sylfaen" w:cs="Sylfaen"/>
          <w:lang w:val="ka-GE"/>
        </w:rPr>
        <w:t>დაწესებულება</w:t>
      </w:r>
      <w:r w:rsidR="009353C4" w:rsidRPr="00C5577C">
        <w:rPr>
          <w:rFonts w:ascii="Sylfaen" w:hAnsi="Sylfaen"/>
          <w:lang w:val="ka-GE"/>
        </w:rPr>
        <w:t xml:space="preserve"> სრულად აკმაყოფილებს ბავშვზე ზრუნვის სტანდარტებს, აუცილებელი და ხელმშემწყობია ბავშვის განვითარებისა და საუკეთესო ინტერესების რეალიზებისთვის. რეზიდენტული ზრუნვის წესსა და პირობებს ადგენს ეს კოდექსი და საქართველოს კანონი „სააღმზრდელო საქმიანობის ლიცენზირების შესახებ“.</w:t>
      </w:r>
      <w:r w:rsidRPr="00C5577C">
        <w:rPr>
          <w:rFonts w:ascii="Sylfaen" w:hAnsi="Sylfaen" w:cs="Sylfaen"/>
          <w:lang w:val="ka-GE"/>
        </w:rPr>
        <w:t>ბავშვის</w:t>
      </w:r>
      <w:r w:rsidRPr="00C5577C">
        <w:rPr>
          <w:rFonts w:ascii="Sylfaen" w:hAnsi="Sylfaen"/>
          <w:lang w:val="ka-GE"/>
        </w:rPr>
        <w:t xml:space="preserve"> ალტერნატიულ ზრუნვაში განთავსების გადაწყვეტილება მიიღება უფლებამოსილი ადმინისტრაციული ორგანოს მიერ შესაბამისი პროფესიული კადრებისგან დაკომპლექტებული მულტიდისციპლინური ჯგუფის შეფასებაზე და რეკომენდაციაზე დაყრდნობით ბავშვზე მორგებული პროცედურებით და ბავშვის მონაწილეობით, რამაც </w:t>
      </w:r>
      <w:r w:rsidRPr="00C5577C">
        <w:rPr>
          <w:rFonts w:ascii="Sylfaen" w:hAnsi="Sylfaen"/>
          <w:lang w:val="ka-GE"/>
        </w:rPr>
        <w:lastRenderedPageBreak/>
        <w:t>უნდა უზრუნველყოს დაბალანსებული გადაწყვეტილებსი მიღება</w:t>
      </w:r>
      <w:r w:rsidR="009353C4" w:rsidRPr="00C5577C">
        <w:rPr>
          <w:rFonts w:ascii="Sylfaen" w:hAnsi="Sylfaen"/>
          <w:lang w:val="ka-GE"/>
        </w:rPr>
        <w:t xml:space="preserve">. </w:t>
      </w:r>
      <w:r w:rsidR="009353C4" w:rsidRPr="00C5577C">
        <w:rPr>
          <w:rFonts w:ascii="Sylfaen" w:hAnsi="Sylfaen"/>
          <w:b/>
          <w:lang w:val="ka-GE"/>
        </w:rPr>
        <w:t xml:space="preserve"> </w:t>
      </w:r>
      <w:r w:rsidR="009353C4" w:rsidRPr="00C5577C">
        <w:rPr>
          <w:rFonts w:ascii="Sylfaen" w:hAnsi="Sylfaen"/>
          <w:lang w:val="ka-GE"/>
        </w:rPr>
        <w:t>კოდექსის ამ თავის მოთხოვნაა, რომ</w:t>
      </w:r>
      <w:r w:rsidR="009353C4" w:rsidRPr="00C5577C">
        <w:rPr>
          <w:rFonts w:ascii="Sylfaen" w:hAnsi="Sylfaen"/>
          <w:b/>
          <w:lang w:val="ka-GE"/>
        </w:rPr>
        <w:t xml:space="preserve"> </w:t>
      </w:r>
      <w:r w:rsidRPr="00C5577C">
        <w:rPr>
          <w:rFonts w:ascii="Sylfaen" w:hAnsi="Sylfaen"/>
          <w:lang w:val="ka-GE"/>
        </w:rPr>
        <w:t xml:space="preserve">ალტერნატიულ ზრუნვაში მყოფი ყველა ბავშვი, მათ შორის, განსაკუთრებით, შეზღუდული შესაძლებლობის მქონე ბავშვი, სრულად უნდა იყოს ინტეგრირებული განათლების, ჯანდაცვის და სოციალური დაცვის ზოგად სისტემებში. </w:t>
      </w:r>
    </w:p>
    <w:p w:rsidR="0096284F" w:rsidRPr="00C5577C" w:rsidRDefault="009353C4" w:rsidP="00C5577C">
      <w:pPr>
        <w:spacing w:line="276" w:lineRule="auto"/>
        <w:ind w:firstLine="720"/>
        <w:jc w:val="both"/>
        <w:rPr>
          <w:rFonts w:ascii="Sylfaen" w:hAnsi="Sylfaen"/>
          <w:b/>
          <w:lang w:val="ka-GE"/>
        </w:rPr>
      </w:pPr>
      <w:r w:rsidRPr="00C5577C">
        <w:rPr>
          <w:rFonts w:ascii="Sylfaen" w:hAnsi="Sylfaen" w:cs="Sylfaen"/>
          <w:lang w:val="ka-GE"/>
        </w:rPr>
        <w:t xml:space="preserve">კოდექსის ეს თავი ადგენს </w:t>
      </w:r>
      <w:r w:rsidR="0096284F" w:rsidRPr="00C5577C">
        <w:rPr>
          <w:rFonts w:ascii="Sylfaen" w:hAnsi="Sylfaen" w:cs="Sylfaen"/>
          <w:lang w:val="ka-GE"/>
        </w:rPr>
        <w:t>სახელმწიფო</w:t>
      </w:r>
      <w:r w:rsidRPr="00C5577C">
        <w:rPr>
          <w:rFonts w:ascii="Sylfaen" w:hAnsi="Sylfaen" w:cs="Sylfaen"/>
          <w:lang w:val="ka-GE"/>
        </w:rPr>
        <w:t xml:space="preserve">ს ვალდებულებას დაადგინოს </w:t>
      </w:r>
      <w:r w:rsidR="0096284F" w:rsidRPr="00C5577C">
        <w:rPr>
          <w:rFonts w:ascii="Sylfaen" w:hAnsi="Sylfaen" w:cs="Sylfaen"/>
          <w:lang w:val="ka-GE"/>
        </w:rPr>
        <w:t xml:space="preserve"> </w:t>
      </w:r>
      <w:r w:rsidR="0096284F" w:rsidRPr="00C5577C">
        <w:rPr>
          <w:rFonts w:ascii="Sylfaen" w:hAnsi="Sylfaen"/>
          <w:lang w:val="ka-GE"/>
        </w:rPr>
        <w:t xml:space="preserve">მინდობით აღმზრდელთა რეგისტრაციისა და რეზიდენტული ზრუნვის დაწესებულების სალიცენზიო </w:t>
      </w:r>
      <w:r w:rsidRPr="00C5577C">
        <w:rPr>
          <w:rFonts w:ascii="Sylfaen" w:hAnsi="Sylfaen"/>
          <w:lang w:val="ka-GE"/>
        </w:rPr>
        <w:t>პირობები</w:t>
      </w:r>
      <w:r w:rsidR="0096284F" w:rsidRPr="00C5577C">
        <w:rPr>
          <w:rFonts w:ascii="Sylfaen" w:hAnsi="Sylfaen"/>
          <w:lang w:val="ka-GE"/>
        </w:rPr>
        <w:t xml:space="preserve"> და </w:t>
      </w:r>
      <w:r w:rsidR="0096284F" w:rsidRPr="00C5577C">
        <w:rPr>
          <w:rFonts w:ascii="Sylfaen" w:hAnsi="Sylfaen" w:cs="Sylfaen"/>
          <w:lang w:val="ka-GE"/>
        </w:rPr>
        <w:t>ბავშვზე</w:t>
      </w:r>
      <w:r w:rsidR="0096284F" w:rsidRPr="00C5577C">
        <w:rPr>
          <w:rFonts w:ascii="Sylfaen" w:hAnsi="Sylfaen"/>
          <w:lang w:val="ka-GE"/>
        </w:rPr>
        <w:t xml:space="preserve"> ზრუნვის ერთიან სტანდარტებ</w:t>
      </w:r>
      <w:r w:rsidRPr="00C5577C">
        <w:rPr>
          <w:rFonts w:ascii="Sylfaen" w:hAnsi="Sylfaen"/>
          <w:lang w:val="ka-GE"/>
        </w:rPr>
        <w:t>ი</w:t>
      </w:r>
      <w:r w:rsidR="0096284F" w:rsidRPr="00C5577C">
        <w:rPr>
          <w:rFonts w:ascii="Sylfaen" w:hAnsi="Sylfaen"/>
          <w:lang w:val="ka-GE"/>
        </w:rPr>
        <w:t>.</w:t>
      </w:r>
      <w:r w:rsidRPr="00C5577C">
        <w:rPr>
          <w:rFonts w:ascii="Sylfaen" w:hAnsi="Sylfaen"/>
          <w:lang w:val="ka-GE"/>
        </w:rPr>
        <w:t xml:space="preserve"> </w:t>
      </w:r>
      <w:r w:rsidR="0096284F" w:rsidRPr="00C5577C">
        <w:rPr>
          <w:rFonts w:ascii="Sylfaen" w:hAnsi="Sylfaen" w:cs="Sylfaen"/>
        </w:rPr>
        <w:t xml:space="preserve"> </w:t>
      </w:r>
      <w:r w:rsidR="0096284F" w:rsidRPr="00C5577C">
        <w:rPr>
          <w:rFonts w:ascii="Sylfaen" w:hAnsi="Sylfaen"/>
          <w:lang w:val="ka-GE"/>
        </w:rPr>
        <w:t xml:space="preserve">ბავშვი არ შეიძლება იქნას მოთავსებული ალტერნატიული ზრუნვის ისეთ მომსახურებაში, რომელიც არ შეესაბამება ბავშვზე ზრუნვის სტანდარტებს და არ არის ლიცენზირებული კანონის შესაბამისად. </w:t>
      </w:r>
      <w:r w:rsidR="0096284F" w:rsidRPr="00C5577C">
        <w:rPr>
          <w:rFonts w:ascii="Sylfaen" w:hAnsi="Sylfaen" w:cs="TimesNewRoman"/>
          <w:lang w:val="ka-GE"/>
        </w:rPr>
        <w:t xml:space="preserve">ბავშვზე ზრუნვის ერთიანი სახელმწიფო სტანდარტები სავალდებულოა ბავშვის ალტერნატიული ზრუნვის ნებისმიერი ფორმისთვის, </w:t>
      </w:r>
      <w:r w:rsidR="0096284F" w:rsidRPr="00C5577C">
        <w:rPr>
          <w:rFonts w:ascii="Sylfaen" w:hAnsi="Sylfaen"/>
          <w:lang w:val="ka-GE"/>
        </w:rPr>
        <w:t>საჯარო და კერძო დაწესებულებისთვის, რომლებიც ახორციელებენ ბავშვზე ზრუნვის მოკლე ან გრძელვადიან პროგრამებს</w:t>
      </w:r>
      <w:r w:rsidRPr="00C5577C">
        <w:rPr>
          <w:rFonts w:ascii="Sylfaen" w:hAnsi="Sylfaen"/>
          <w:lang w:val="ka-GE"/>
        </w:rPr>
        <w:t>. ასევე დადგენილია</w:t>
      </w:r>
      <w:r w:rsidR="0096284F" w:rsidRPr="00C5577C">
        <w:rPr>
          <w:rFonts w:ascii="Sylfaen" w:hAnsi="Sylfaen"/>
          <w:lang w:val="ka-GE"/>
        </w:rPr>
        <w:t xml:space="preserve"> ბავშვ</w:t>
      </w:r>
      <w:r w:rsidRPr="00C5577C">
        <w:rPr>
          <w:rFonts w:ascii="Sylfaen" w:hAnsi="Sylfaen"/>
          <w:lang w:val="ka-GE"/>
        </w:rPr>
        <w:t>ი</w:t>
      </w:r>
      <w:r w:rsidR="0096284F" w:rsidRPr="00C5577C">
        <w:rPr>
          <w:rFonts w:ascii="Sylfaen" w:hAnsi="Sylfaen"/>
          <w:lang w:val="ka-GE"/>
        </w:rPr>
        <w:t>ს</w:t>
      </w:r>
      <w:r w:rsidRPr="00C5577C">
        <w:rPr>
          <w:rFonts w:ascii="Sylfaen" w:hAnsi="Sylfaen"/>
          <w:lang w:val="ka-GE"/>
        </w:rPr>
        <w:t xml:space="preserve"> უფლება</w:t>
      </w:r>
      <w:r w:rsidR="0096284F" w:rsidRPr="00C5577C">
        <w:rPr>
          <w:rFonts w:ascii="Sylfaen" w:hAnsi="Sylfaen"/>
          <w:lang w:val="ka-GE"/>
        </w:rPr>
        <w:t xml:space="preserve">, რომელიც მოთავსებულია დაწესებულებაში ზრუნვის, დაცვის ან მკურნალობის მიზნით, დაწესებულებაში დარჩენის საჭიროების და სხვა გარემოებების პერიოდულ შემოწმებაზე, არანაკლებ სამ თვეში ერთხელ. </w:t>
      </w:r>
    </w:p>
    <w:p w:rsidR="00E01627" w:rsidRPr="00C5577C" w:rsidRDefault="00E01627" w:rsidP="00C5577C">
      <w:pPr>
        <w:tabs>
          <w:tab w:val="left" w:pos="1256"/>
        </w:tabs>
        <w:spacing w:line="276" w:lineRule="auto"/>
        <w:jc w:val="both"/>
        <w:rPr>
          <w:rFonts w:ascii="Sylfaen" w:hAnsi="Sylfaen"/>
          <w:lang w:val="ka-GE"/>
        </w:rPr>
      </w:pPr>
      <w:r w:rsidRPr="00C5577C">
        <w:rPr>
          <w:rFonts w:ascii="Sylfaen" w:hAnsi="Sylfaen"/>
          <w:b/>
          <w:lang w:val="ka-GE"/>
        </w:rPr>
        <w:tab/>
        <w:t xml:space="preserve">კოდექსის მეხუთე თავი </w:t>
      </w:r>
      <w:r w:rsidRPr="00C5577C">
        <w:rPr>
          <w:rFonts w:ascii="Sylfaen" w:hAnsi="Sylfaen" w:cs="Sylfaen"/>
          <w:b/>
          <w:lang w:val="ka-GE"/>
        </w:rPr>
        <w:t xml:space="preserve"> </w:t>
      </w:r>
      <w:r w:rsidRPr="00C5577C">
        <w:rPr>
          <w:rFonts w:ascii="Sylfaen" w:hAnsi="Sylfaen" w:cs="Sylfaen"/>
          <w:lang w:val="ka-GE"/>
        </w:rPr>
        <w:t>ადგენს ბავშვის</w:t>
      </w:r>
      <w:r w:rsidRPr="00C5577C">
        <w:rPr>
          <w:rFonts w:ascii="Sylfaen" w:hAnsi="Sylfaen"/>
          <w:lang w:val="ka-GE"/>
        </w:rPr>
        <w:t xml:space="preserve"> განათლების მხარდაჭერის პროგრამების და ღონისძიებების სამართლებრივ საფუძვლებს. მოწესრიგების მიზანია, რომ </w:t>
      </w:r>
      <w:r w:rsidRPr="00C5577C">
        <w:rPr>
          <w:rFonts w:ascii="Sylfaen" w:hAnsi="Sylfaen" w:cs="Sylfaen"/>
          <w:lang w:val="ka-GE"/>
        </w:rPr>
        <w:t>ბავშვისთვის</w:t>
      </w:r>
      <w:r w:rsidRPr="00C5577C">
        <w:rPr>
          <w:rFonts w:ascii="Sylfaen" w:hAnsi="Sylfaen"/>
          <w:lang w:val="ka-GE"/>
        </w:rPr>
        <w:t xml:space="preserve"> შეთავაზებული და ხელმისაწვდომი უნდა იყოს მისი განვითარების ხელშემწყობი განათლების პროგრამები. ასეთმა პროგრამებმა უნდა უზრუნველყოს ბავშვის პიროვნების, გონებრივი და ფიზიკური შესაძლებლობების განვითარება, ბავშვის ადამიანის უფლებების და თავისუფლებებისადმი, მისი მშობლებისადმი, ქვეყნის კულტურული, ენობრივი, ეროვნული და რელიგიური ღირებულებებისადმი და განსხვავებული ცივილიზაციებისადმი და რელიგიებისადმი პატივისცემის უნარების გამომუშავება. </w:t>
      </w:r>
    </w:p>
    <w:p w:rsidR="00E01627" w:rsidRPr="00C5577C" w:rsidRDefault="00E01627" w:rsidP="00C5577C">
      <w:pPr>
        <w:tabs>
          <w:tab w:val="left" w:pos="1256"/>
        </w:tabs>
        <w:spacing w:line="276" w:lineRule="auto"/>
        <w:jc w:val="both"/>
        <w:rPr>
          <w:rFonts w:ascii="Sylfaen" w:hAnsi="Sylfaen"/>
          <w:lang w:val="ka-GE"/>
        </w:rPr>
      </w:pPr>
      <w:r w:rsidRPr="00C5577C">
        <w:rPr>
          <w:rFonts w:ascii="Sylfaen" w:hAnsi="Sylfaen"/>
          <w:lang w:val="ka-GE"/>
        </w:rPr>
        <w:tab/>
      </w:r>
      <w:r w:rsidRPr="00C5577C">
        <w:rPr>
          <w:rFonts w:ascii="Sylfaen" w:hAnsi="Sylfaen" w:cs="Sylfaen"/>
          <w:lang w:val="ka-GE"/>
        </w:rPr>
        <w:t>ბავშვის</w:t>
      </w:r>
      <w:r w:rsidRPr="00C5577C">
        <w:rPr>
          <w:rFonts w:ascii="Sylfaen" w:hAnsi="Sylfaen"/>
          <w:lang w:val="ka-GE"/>
        </w:rPr>
        <w:t xml:space="preserve"> განათლების მხარდაჭერის პროგრამები არ ცვლის საგანმანათლებლო პროგრამებს, არამედ ხელს უწყობს</w:t>
      </w:r>
      <w:r w:rsidRPr="00C5577C">
        <w:rPr>
          <w:rFonts w:ascii="Sylfaen" w:hAnsi="Sylfaen" w:cs="Sylfaen"/>
          <w:lang w:val="ka-GE"/>
        </w:rPr>
        <w:t xml:space="preserve"> საგანმანთლებლო დაწესებულებებში სასწავლო პროგრამების, მატერიალურ-ტექნიკური საშუალებების და პერსონალის  ბავშვის განათლების მიზნებთან შესაბამისობის უზრუნველყოფას, ინკლუზიური</w:t>
      </w:r>
      <w:r w:rsidRPr="00C5577C">
        <w:rPr>
          <w:lang w:val="ka-GE"/>
        </w:rPr>
        <w:t xml:space="preserve"> </w:t>
      </w:r>
      <w:r w:rsidRPr="00C5577C">
        <w:rPr>
          <w:rFonts w:ascii="Sylfaen" w:hAnsi="Sylfaen" w:cs="Sylfaen"/>
          <w:lang w:val="ka-GE"/>
        </w:rPr>
        <w:t>განათლების</w:t>
      </w:r>
      <w:r w:rsidRPr="00C5577C">
        <w:rPr>
          <w:lang w:val="ka-GE"/>
        </w:rPr>
        <w:t xml:space="preserve"> </w:t>
      </w:r>
      <w:r w:rsidRPr="00C5577C">
        <w:rPr>
          <w:rFonts w:ascii="Sylfaen" w:hAnsi="Sylfaen"/>
          <w:lang w:val="ka-GE"/>
        </w:rPr>
        <w:t>სისტემის დანერგვას, რაც</w:t>
      </w:r>
      <w:r w:rsidRPr="00C5577C">
        <w:rPr>
          <w:lang w:val="ka-GE"/>
        </w:rPr>
        <w:t xml:space="preserve"> </w:t>
      </w:r>
      <w:r w:rsidRPr="00C5577C">
        <w:rPr>
          <w:rFonts w:ascii="Sylfaen" w:hAnsi="Sylfaen" w:cs="Sylfaen"/>
          <w:lang w:val="ka-GE"/>
        </w:rPr>
        <w:t>გულისხმობს</w:t>
      </w:r>
      <w:r w:rsidRPr="00C5577C">
        <w:rPr>
          <w:lang w:val="ka-GE"/>
        </w:rPr>
        <w:t xml:space="preserve"> </w:t>
      </w:r>
      <w:r w:rsidRPr="00C5577C">
        <w:rPr>
          <w:rFonts w:ascii="Sylfaen" w:hAnsi="Sylfaen"/>
          <w:lang w:val="ka-GE"/>
        </w:rPr>
        <w:t xml:space="preserve">განათლების უფლების დამაბრკოლებელი ბარიერების აღმოფხვრის პროცესის ხელშეწყობის გზით </w:t>
      </w:r>
      <w:r w:rsidRPr="00C5577C">
        <w:rPr>
          <w:rFonts w:ascii="Sylfaen" w:hAnsi="Sylfaen" w:cs="Sylfaen"/>
          <w:lang w:val="ka-GE"/>
        </w:rPr>
        <w:t>ყველა</w:t>
      </w:r>
      <w:r w:rsidRPr="00C5577C">
        <w:rPr>
          <w:lang w:val="ka-GE"/>
        </w:rPr>
        <w:t xml:space="preserve"> </w:t>
      </w:r>
      <w:r w:rsidRPr="00C5577C">
        <w:rPr>
          <w:rFonts w:ascii="Sylfaen" w:hAnsi="Sylfaen" w:cs="Sylfaen"/>
          <w:lang w:val="ka-GE"/>
        </w:rPr>
        <w:t>ტიპის</w:t>
      </w:r>
      <w:r w:rsidRPr="00C5577C">
        <w:rPr>
          <w:lang w:val="ka-GE"/>
        </w:rPr>
        <w:t xml:space="preserve"> </w:t>
      </w:r>
      <w:r w:rsidRPr="00C5577C">
        <w:rPr>
          <w:rFonts w:ascii="Sylfaen" w:hAnsi="Sylfaen" w:cs="Sylfaen"/>
          <w:lang w:val="ka-GE"/>
        </w:rPr>
        <w:t>სპეციალური</w:t>
      </w:r>
      <w:r w:rsidRPr="00C5577C">
        <w:rPr>
          <w:lang w:val="ka-GE"/>
        </w:rPr>
        <w:t xml:space="preserve"> </w:t>
      </w:r>
      <w:r w:rsidRPr="00C5577C">
        <w:rPr>
          <w:rFonts w:ascii="Sylfaen" w:hAnsi="Sylfaen" w:cs="Sylfaen"/>
          <w:lang w:val="ka-GE"/>
        </w:rPr>
        <w:t>საგანმანათლებლო</w:t>
      </w:r>
      <w:r w:rsidRPr="00C5577C">
        <w:rPr>
          <w:lang w:val="ka-GE"/>
        </w:rPr>
        <w:t xml:space="preserve"> </w:t>
      </w:r>
      <w:r w:rsidRPr="00C5577C">
        <w:rPr>
          <w:rFonts w:ascii="Sylfaen" w:hAnsi="Sylfaen" w:cs="Sylfaen"/>
          <w:lang w:val="ka-GE"/>
        </w:rPr>
        <w:t>საჭიროებების</w:t>
      </w:r>
      <w:r w:rsidRPr="00C5577C">
        <w:rPr>
          <w:lang w:val="ka-GE"/>
        </w:rPr>
        <w:t xml:space="preserve"> </w:t>
      </w:r>
      <w:r w:rsidRPr="00C5577C">
        <w:rPr>
          <w:rFonts w:ascii="Sylfaen" w:hAnsi="Sylfaen" w:cs="Sylfaen"/>
          <w:lang w:val="ka-GE"/>
        </w:rPr>
        <w:t>მქონე</w:t>
      </w:r>
      <w:r w:rsidRPr="00C5577C">
        <w:rPr>
          <w:lang w:val="ka-GE"/>
        </w:rPr>
        <w:t xml:space="preserve"> </w:t>
      </w:r>
      <w:r w:rsidRPr="00C5577C">
        <w:rPr>
          <w:rFonts w:ascii="Sylfaen" w:hAnsi="Sylfaen" w:cs="Sylfaen"/>
          <w:lang w:val="ka-GE"/>
        </w:rPr>
        <w:t>მოსწავლეების</w:t>
      </w:r>
      <w:r w:rsidRPr="00C5577C">
        <w:rPr>
          <w:lang w:val="ka-GE"/>
        </w:rPr>
        <w:t xml:space="preserve"> </w:t>
      </w:r>
      <w:r w:rsidRPr="00C5577C">
        <w:rPr>
          <w:rFonts w:ascii="Sylfaen" w:hAnsi="Sylfaen" w:cs="Sylfaen"/>
          <w:lang w:val="ka-GE"/>
        </w:rPr>
        <w:t>ჩართვას</w:t>
      </w:r>
      <w:r w:rsidRPr="00C5577C">
        <w:rPr>
          <w:lang w:val="ka-GE"/>
        </w:rPr>
        <w:t xml:space="preserve"> </w:t>
      </w:r>
      <w:r w:rsidRPr="00C5577C">
        <w:rPr>
          <w:rFonts w:ascii="Sylfaen" w:hAnsi="Sylfaen" w:cs="Sylfaen"/>
          <w:lang w:val="ka-GE"/>
        </w:rPr>
        <w:t>ზოგადსაგანმანათლებლო</w:t>
      </w:r>
      <w:r w:rsidRPr="00C5577C">
        <w:rPr>
          <w:lang w:val="ka-GE"/>
        </w:rPr>
        <w:t xml:space="preserve"> </w:t>
      </w:r>
      <w:r w:rsidRPr="00C5577C">
        <w:rPr>
          <w:rFonts w:ascii="Sylfaen" w:hAnsi="Sylfaen" w:cs="Sylfaen"/>
          <w:lang w:val="ka-GE"/>
        </w:rPr>
        <w:t>სასწავლო</w:t>
      </w:r>
      <w:r w:rsidRPr="00C5577C">
        <w:rPr>
          <w:lang w:val="ka-GE"/>
        </w:rPr>
        <w:t xml:space="preserve"> </w:t>
      </w:r>
      <w:r w:rsidRPr="00C5577C">
        <w:rPr>
          <w:rFonts w:ascii="Sylfaen" w:hAnsi="Sylfaen" w:cs="Sylfaen"/>
          <w:lang w:val="ka-GE"/>
        </w:rPr>
        <w:t>პროცესში</w:t>
      </w:r>
      <w:r w:rsidRPr="00C5577C">
        <w:rPr>
          <w:lang w:val="ka-GE"/>
        </w:rPr>
        <w:t xml:space="preserve"> </w:t>
      </w:r>
      <w:r w:rsidRPr="00C5577C">
        <w:rPr>
          <w:rFonts w:ascii="Sylfaen" w:hAnsi="Sylfaen" w:cs="Sylfaen"/>
          <w:lang w:val="ka-GE"/>
        </w:rPr>
        <w:t>თანატოლებთან</w:t>
      </w:r>
      <w:r w:rsidRPr="00C5577C">
        <w:rPr>
          <w:lang w:val="ka-GE"/>
        </w:rPr>
        <w:t xml:space="preserve"> </w:t>
      </w:r>
      <w:r w:rsidRPr="00C5577C">
        <w:rPr>
          <w:rFonts w:ascii="Sylfaen" w:hAnsi="Sylfaen" w:cs="Sylfaen"/>
          <w:lang w:val="ka-GE"/>
        </w:rPr>
        <w:t>ერთად</w:t>
      </w:r>
      <w:r w:rsidRPr="00C5577C">
        <w:rPr>
          <w:rFonts w:ascii="Sylfaen" w:hAnsi="Sylfaen"/>
          <w:lang w:val="ka-GE"/>
        </w:rPr>
        <w:t xml:space="preserve">, </w:t>
      </w:r>
      <w:r w:rsidRPr="00C5577C">
        <w:rPr>
          <w:rFonts w:ascii="Sylfaen" w:hAnsi="Sylfaen" w:cs="Sylfaen"/>
          <w:lang w:val="ka-GE"/>
        </w:rPr>
        <w:t>ადრეული</w:t>
      </w:r>
      <w:r w:rsidRPr="00C5577C">
        <w:rPr>
          <w:rFonts w:ascii="Sylfaen" w:hAnsi="Sylfaen"/>
          <w:lang w:val="ka-GE"/>
        </w:rPr>
        <w:t xml:space="preserve"> და სკოლამდელი აღზრდისა და განათლების დაწესებულებების აღმზრდელ-პედაგოგებისა და სხვა ძირითადი პერსონალის პროფესიული განვითარების ეროვნული სისტემის შექმნას, რაც აუცილებელი წინაპირობაა ხარისხიანი განათლების უფლების რეალიზებისთვის;</w:t>
      </w:r>
    </w:p>
    <w:p w:rsidR="00E01627" w:rsidRPr="00C5577C" w:rsidRDefault="00E01627" w:rsidP="00C5577C">
      <w:pPr>
        <w:spacing w:after="0" w:line="276" w:lineRule="auto"/>
        <w:ind w:firstLine="540"/>
        <w:jc w:val="both"/>
        <w:rPr>
          <w:rFonts w:ascii="Sylfaen" w:hAnsi="Sylfaen"/>
          <w:lang w:val="ka-GE"/>
        </w:rPr>
      </w:pPr>
      <w:r w:rsidRPr="00C5577C">
        <w:rPr>
          <w:rFonts w:ascii="Sylfaen" w:hAnsi="Sylfaen"/>
          <w:lang w:val="ka-GE"/>
        </w:rPr>
        <w:t xml:space="preserve">ბავშვის განათლების მხარდაჭერის სასწავლო პროგრამების შექმნის მიზანია ადრეული და სკოლამდელი აღზრდისა და განათლების პროგრამები ეფუძნებოდეს სწავლების ისეთ მეთოდებს, რომელიც უზრუნველყოფს  სასწავლო პროცესში ბავშვის  მონაწილეობითი </w:t>
      </w:r>
      <w:r w:rsidRPr="00C5577C">
        <w:rPr>
          <w:rFonts w:ascii="Sylfaen" w:hAnsi="Sylfaen"/>
          <w:lang w:val="ka-GE"/>
        </w:rPr>
        <w:lastRenderedPageBreak/>
        <w:t>უფლებების რეალიზებას, რაც წარმოადგენს ადრეულ ასაკში ხარისხიანი, ბავშვზე ორიენტირებული განათლების უზრუნველყოფის მნიშვნელოვან ელემენტს.</w:t>
      </w:r>
    </w:p>
    <w:p w:rsidR="00E01627" w:rsidRPr="00C5577C" w:rsidRDefault="00E01627" w:rsidP="00C5577C">
      <w:pPr>
        <w:spacing w:after="0" w:line="276" w:lineRule="auto"/>
        <w:ind w:firstLine="540"/>
        <w:jc w:val="both"/>
        <w:rPr>
          <w:rFonts w:ascii="Sylfaen" w:hAnsi="Sylfaen"/>
          <w:lang w:val="ka-GE"/>
        </w:rPr>
      </w:pPr>
      <w:r w:rsidRPr="00C5577C">
        <w:rPr>
          <w:rFonts w:ascii="Sylfaen" w:hAnsi="Sylfaen"/>
          <w:lang w:val="ka-GE"/>
        </w:rPr>
        <w:t>ბავშვის განათლების მხარდაჭერის სასწავლო პროგრამების განხორციელება უნდა მოხდეს საგანმანათლებლო დაწესებულებებს, სახელმწიფო და მუნიციპალურ ორგანოებსა და ბავშვის მხარდაჭერის განმახორციელებელ კერძო პირებს შორის თანამშრომლობით, რაც უზრუნველყოფს ინფორმაციის გაცვლასა და თანამშრომლობას ბავშვის საუკეთესო ინტერესებიდან გამომდინარე, რათა საგანმანათლებლო დაწესებულებამ მაქსიმალურად შეძლოს ბავშვის საჭიროებებზე, შესაძლებლობებსა და ინტერესებზე მორგებული მომსახურების უზრუნველყოფა.</w:t>
      </w:r>
    </w:p>
    <w:p w:rsidR="00E01627" w:rsidRPr="00C5577C" w:rsidRDefault="00E01627" w:rsidP="00C5577C">
      <w:pPr>
        <w:spacing w:line="276" w:lineRule="auto"/>
        <w:ind w:firstLine="540"/>
        <w:jc w:val="both"/>
        <w:rPr>
          <w:rFonts w:ascii="Sylfaen" w:hAnsi="Sylfaen"/>
          <w:lang w:val="ka-GE"/>
        </w:rPr>
      </w:pPr>
      <w:r w:rsidRPr="00C5577C">
        <w:rPr>
          <w:rFonts w:ascii="Sylfaen" w:hAnsi="Sylfaen" w:cs="Sylfaen"/>
          <w:lang w:val="ka-GE"/>
        </w:rPr>
        <w:t>ბავშვთა</w:t>
      </w:r>
      <w:r w:rsidRPr="00C5577C">
        <w:rPr>
          <w:rFonts w:ascii="Sylfaen" w:hAnsi="Sylfaen"/>
          <w:lang w:val="ka-GE"/>
        </w:rPr>
        <w:t xml:space="preserve"> განათლების მხარდაჭერის პროგრამების განხორციელება ხელს უნდა უწყობდეს ბავშვზე ძალადობის და ბავშვის კანონიერი ინტერესების უგულებელყოფის აღმოფხვრას. </w:t>
      </w:r>
      <w:r w:rsidRPr="00C5577C">
        <w:rPr>
          <w:rFonts w:ascii="Sylfaen" w:hAnsi="Sylfaen" w:cs="Sylfaen"/>
          <w:lang w:val="ka-GE"/>
        </w:rPr>
        <w:t xml:space="preserve">დაუშვებელია </w:t>
      </w:r>
      <w:r w:rsidRPr="00C5577C">
        <w:rPr>
          <w:rFonts w:ascii="Sylfaen" w:hAnsi="Sylfaen"/>
          <w:lang w:val="ka-GE"/>
        </w:rPr>
        <w:t xml:space="preserve">საგანმანათლებლო დაწესებულებებში დისციპლინის ზომად ფიზიკური დასჯის ან სხვა სასტიკი ან დამამცირებელი სასჯელის ან მოპყრობის გამოყენება. საგანმანათლებლო დაწესებულებებში უნდა დაინერგოს ძალადობის პრევენციის და სათანადო რეაგირების პროგრამები და მექანიზმები, მათ შორის, ბავშვზე ძალადობის შეტყობინების კონფიდენციალური და ეფექტიანი საშუალებები (ცხელი ხაზი, პასუხისმგებელი პირის განსაზღვრა). კოდექსი ადგენს საგანმანათლებლო დაწესებულებებში საჩივრების დამოუკიდებელი და მიუკერძოებელი განხილვის მექანიზმების დანერგვის ვალდებულებას. ამ თვალსაზრისით მნიშვნელოვანია, რომ ბავშვებს ჰქონდეთ ინფორმაცია მათი საჩივრების განხილვის მექანიზმებზე. საჩივრის განხილვის პროცესში უზრუნველყოფილი უნდა იქნეს ბავშვის მხარდაჭერა კომუნიკაციის, საკუთარი აზრის გამოთქმის და მოსაზრებების სათანადოდ გათვალისწინების ინსტრუმენტების დანერგვით. </w:t>
      </w:r>
    </w:p>
    <w:p w:rsidR="007D1F15" w:rsidRPr="00C5577C" w:rsidRDefault="007D1F15" w:rsidP="00C5577C">
      <w:pPr>
        <w:spacing w:line="276" w:lineRule="auto"/>
        <w:ind w:firstLine="720"/>
        <w:jc w:val="both"/>
        <w:rPr>
          <w:rFonts w:ascii="Sylfaen" w:hAnsi="Sylfaen"/>
          <w:b/>
          <w:lang w:val="ka-GE"/>
        </w:rPr>
      </w:pPr>
      <w:r w:rsidRPr="00C5577C">
        <w:rPr>
          <w:rFonts w:ascii="Sylfaen" w:hAnsi="Sylfaen"/>
          <w:b/>
          <w:lang w:val="ka-GE"/>
        </w:rPr>
        <w:t xml:space="preserve">კოდექსის მეექვსე თავი </w:t>
      </w:r>
      <w:r w:rsidRPr="00C5577C">
        <w:rPr>
          <w:rFonts w:ascii="Sylfaen" w:hAnsi="Sylfaen" w:cs="Sylfaen"/>
          <w:lang w:val="ka-GE"/>
        </w:rPr>
        <w:t>მოცემულია ბავშვის</w:t>
      </w:r>
      <w:r w:rsidRPr="00C5577C">
        <w:rPr>
          <w:rFonts w:ascii="Sylfaen" w:hAnsi="Sylfaen"/>
          <w:lang w:val="ka-GE"/>
        </w:rPr>
        <w:t xml:space="preserve"> ჯანმრთელობის დაცვის ხელშეწყობის პროგრამების ძირითადი საფუძვლები.</w:t>
      </w:r>
      <w:r w:rsidRPr="00C5577C">
        <w:rPr>
          <w:rFonts w:ascii="Sylfaen" w:hAnsi="Sylfaen"/>
          <w:b/>
          <w:lang w:val="ka-GE"/>
        </w:rPr>
        <w:t xml:space="preserve"> </w:t>
      </w:r>
      <w:r w:rsidRPr="00C5577C">
        <w:rPr>
          <w:rFonts w:ascii="Sylfaen" w:eastAsia="Calibri" w:hAnsi="Sylfaen"/>
          <w:lang w:val="ka-GE"/>
        </w:rPr>
        <w:t>ბავშვთა ჯანმრთელობის დაცვის მხარდაჭერის პროგრამა არის საქართველოს კანონმდებლობით დადგენილი ჯანმრთელობის დაცვის სისტემის ფუნქციონირების მხარდამჭერი სამართლებრივი ინსტრუმენტი, რომლის ფარგლებში უნდა განხორციელდეს  ბავშვის, დედის და ორსული ქალების დაცვის ღონისძიებები.</w:t>
      </w:r>
      <w:r w:rsidRPr="00C5577C">
        <w:rPr>
          <w:rFonts w:ascii="Sylfaen" w:hAnsi="Sylfaen"/>
          <w:lang w:val="ka-GE"/>
        </w:rPr>
        <w:t xml:space="preserve"> ბავშვის ჯანმრთელობის დაცვის რაიმე სახის მომსახურების მიმწოდებელი ყველა საჯარო და კერძო დაწესებულება და ორგანიზაცია ვალდებულია თავისი საქმიანობა განახორციელოს კანონით დადგენილი სტანდარტების შესაბამისად, განსაკუთრებით, უსაფრთხოების, ჯანდაცვის სერვისის ხარისხის, პერონალის პროფესიული კვალიფიკაციის და ეთიკური შესაბამისობის და მონიტორინგის მექანიზმების კუთხით. </w:t>
      </w:r>
    </w:p>
    <w:p w:rsidR="009353C4" w:rsidRPr="00C5577C" w:rsidRDefault="007D1F15" w:rsidP="00C5577C">
      <w:pPr>
        <w:spacing w:line="276" w:lineRule="auto"/>
        <w:ind w:firstLine="720"/>
        <w:jc w:val="both"/>
        <w:rPr>
          <w:rFonts w:ascii="Sylfaen" w:hAnsi="Sylfaen"/>
          <w:b/>
          <w:lang w:val="ka-GE"/>
        </w:rPr>
      </w:pPr>
      <w:r w:rsidRPr="00C5577C">
        <w:rPr>
          <w:rFonts w:ascii="Sylfaen" w:hAnsi="Sylfaen"/>
          <w:lang w:val="ka-GE"/>
        </w:rPr>
        <w:t>კოდექსის</w:t>
      </w:r>
      <w:r w:rsidRPr="00C5577C">
        <w:rPr>
          <w:rFonts w:ascii="Sylfaen" w:hAnsi="Sylfaen"/>
          <w:b/>
          <w:lang w:val="ka-GE"/>
        </w:rPr>
        <w:t xml:space="preserve"> მეშვიდე თავი</w:t>
      </w:r>
      <w:r w:rsidR="009353C4" w:rsidRPr="00C5577C">
        <w:rPr>
          <w:rFonts w:ascii="Sylfaen" w:hAnsi="Sylfaen"/>
          <w:b/>
          <w:lang w:val="ka-GE"/>
        </w:rPr>
        <w:t xml:space="preserve"> </w:t>
      </w:r>
      <w:r w:rsidR="009353C4" w:rsidRPr="00C5577C">
        <w:rPr>
          <w:rFonts w:ascii="Sylfaen" w:hAnsi="Sylfaen"/>
          <w:lang w:val="ka-GE"/>
        </w:rPr>
        <w:t xml:space="preserve">განსაზღრავს ბავშვის უფლებას ცხოვრების სათანადო პირობებზე, რაც გულისხმობს მის უფლებას იზრდებოდეს  ოჯახურ გარემოში, მისი პიროვნების პატივისცემის, სიყვარულის და ურთიერთგაგების გარემოში. ბავშვს უფლება აქვს ცხოვრების ისეთ პირობებზე, რაც ხელს უწყობს ბავშვის სრულფასოვან ფიზიკურ, ინტელექტუალურ, გონებრივ, სოციალურ და მორალურ განვითარებას.  ბავშვის ცხოვრების სათანადო სტანდარტი მოიცავს, სულ მცირე, ბავშვის უზრუნველყოფას კვებით, სუფთა </w:t>
      </w:r>
      <w:r w:rsidR="009353C4" w:rsidRPr="00C5577C">
        <w:rPr>
          <w:rFonts w:ascii="Sylfaen" w:hAnsi="Sylfaen"/>
          <w:lang w:val="ka-GE"/>
        </w:rPr>
        <w:lastRenderedPageBreak/>
        <w:t xml:space="preserve">სასმელი წყლით, ეკოლოგიურად სუფთა გარემოში ცხოვრებით, პირველად ჯანდაცვაზე წვდომით, ჯანსაღი ცხოვრების წესის, კატასტროფების და უბედური შემთხვევებისგან დაცვის საბაზისო ინფორმაციით და მექანიზმებით.   შეზღუდული შესაძლებლობის მქონე ბავშვს აქვს თანაბარი უფლება ცხოვრების სათანადო სტანდარტზე, რომელიც უნდა ითვალისწინებდეს გონივრული მისადაგებისა და უნივერსალური დიზაინის პრინციპებს ბავშვთა ინკლუზიური განვითარების ხელშეწყობისთვის.  </w:t>
      </w:r>
      <w:r w:rsidR="00782508" w:rsidRPr="00C5577C">
        <w:rPr>
          <w:rFonts w:ascii="Sylfaen" w:hAnsi="Sylfaen"/>
          <w:lang w:val="ka-GE"/>
        </w:rPr>
        <w:t>ბავშვის ამ უფლების რეალიზაციის მიზნით კოდექსის ეს თავი ადგენს</w:t>
      </w:r>
      <w:r w:rsidR="00782508" w:rsidRPr="00C5577C">
        <w:rPr>
          <w:rFonts w:ascii="Sylfaen" w:hAnsi="Sylfaen"/>
          <w:b/>
          <w:lang w:val="ka-GE"/>
        </w:rPr>
        <w:t xml:space="preserve"> </w:t>
      </w:r>
      <w:r w:rsidR="009353C4" w:rsidRPr="00C5577C">
        <w:rPr>
          <w:rFonts w:ascii="Sylfaen" w:hAnsi="Sylfaen"/>
          <w:lang w:val="ka-GE"/>
        </w:rPr>
        <w:t>უფლებამოსილი სახელმწიფო ორგანოები</w:t>
      </w:r>
      <w:r w:rsidR="00782508" w:rsidRPr="00C5577C">
        <w:rPr>
          <w:rFonts w:ascii="Sylfaen" w:hAnsi="Sylfaen"/>
          <w:lang w:val="ka-GE"/>
        </w:rPr>
        <w:t>ს</w:t>
      </w:r>
      <w:r w:rsidR="009353C4" w:rsidRPr="00C5577C">
        <w:rPr>
          <w:rFonts w:ascii="Sylfaen" w:hAnsi="Sylfaen"/>
          <w:lang w:val="ka-GE"/>
        </w:rPr>
        <w:t xml:space="preserve"> და მუნიციპალიტეტები</w:t>
      </w:r>
      <w:r w:rsidR="00782508" w:rsidRPr="00C5577C">
        <w:rPr>
          <w:rFonts w:ascii="Sylfaen" w:hAnsi="Sylfaen"/>
          <w:lang w:val="ka-GE"/>
        </w:rPr>
        <w:t>ს</w:t>
      </w:r>
      <w:r w:rsidR="009353C4" w:rsidRPr="00C5577C">
        <w:rPr>
          <w:rFonts w:ascii="Sylfaen" w:hAnsi="Sylfaen"/>
          <w:lang w:val="ka-GE"/>
        </w:rPr>
        <w:t xml:space="preserve"> </w:t>
      </w:r>
      <w:r w:rsidR="00782508" w:rsidRPr="00C5577C">
        <w:rPr>
          <w:rFonts w:ascii="Sylfaen" w:hAnsi="Sylfaen"/>
          <w:lang w:val="ka-GE"/>
        </w:rPr>
        <w:t xml:space="preserve">ვალდებულებას </w:t>
      </w:r>
      <w:r w:rsidR="009353C4" w:rsidRPr="00C5577C">
        <w:rPr>
          <w:rFonts w:ascii="Sylfaen" w:hAnsi="Sylfaen"/>
          <w:lang w:val="ka-GE"/>
        </w:rPr>
        <w:t>ურბანული დაგეგმარების, განაშენიანების, მშენებლობის ნებართვების გაცემის და რეკონსტრუქციული პროექტების შესახებ გადაწყვეტილების მიღებისას</w:t>
      </w:r>
      <w:r w:rsidR="00782508" w:rsidRPr="00C5577C">
        <w:rPr>
          <w:rFonts w:ascii="Sylfaen" w:hAnsi="Sylfaen"/>
          <w:lang w:val="ka-GE"/>
        </w:rPr>
        <w:t xml:space="preserve"> გაითვალისწინონ ბავშვის სათანადო ცხოვრების სტანდარტები. </w:t>
      </w:r>
      <w:r w:rsidR="009353C4" w:rsidRPr="00C5577C">
        <w:rPr>
          <w:rFonts w:ascii="Sylfaen" w:hAnsi="Sylfaen"/>
          <w:lang w:val="ka-GE"/>
        </w:rPr>
        <w:t xml:space="preserve">სახელმწიფო </w:t>
      </w:r>
      <w:r w:rsidR="00782508" w:rsidRPr="00C5577C">
        <w:rPr>
          <w:rFonts w:ascii="Sylfaen" w:hAnsi="Sylfaen"/>
          <w:lang w:val="ka-GE"/>
        </w:rPr>
        <w:t>ორგანოებმა</w:t>
      </w:r>
      <w:r w:rsidR="009353C4" w:rsidRPr="00C5577C">
        <w:rPr>
          <w:rFonts w:ascii="Sylfaen" w:hAnsi="Sylfaen"/>
          <w:lang w:val="ka-GE"/>
        </w:rPr>
        <w:t xml:space="preserve"> და </w:t>
      </w:r>
      <w:r w:rsidR="00782508" w:rsidRPr="00C5577C">
        <w:rPr>
          <w:rFonts w:ascii="Sylfaen" w:hAnsi="Sylfaen"/>
          <w:lang w:val="ka-GE"/>
        </w:rPr>
        <w:t>მუნიციპალიტეტებმა უნდა უნდა შექმნან</w:t>
      </w:r>
      <w:r w:rsidR="009353C4" w:rsidRPr="00C5577C">
        <w:rPr>
          <w:rFonts w:ascii="Sylfaen" w:hAnsi="Sylfaen"/>
          <w:lang w:val="ka-GE"/>
        </w:rPr>
        <w:t xml:space="preserve"> სამართლებრივ</w:t>
      </w:r>
      <w:r w:rsidR="00782508" w:rsidRPr="00C5577C">
        <w:rPr>
          <w:rFonts w:ascii="Sylfaen" w:hAnsi="Sylfaen"/>
          <w:lang w:val="ka-GE"/>
        </w:rPr>
        <w:t>ი</w:t>
      </w:r>
      <w:r w:rsidR="009353C4" w:rsidRPr="00C5577C">
        <w:rPr>
          <w:rFonts w:ascii="Sylfaen" w:hAnsi="Sylfaen"/>
          <w:lang w:val="ka-GE"/>
        </w:rPr>
        <w:t xml:space="preserve"> </w:t>
      </w:r>
      <w:r w:rsidR="00782508" w:rsidRPr="00C5577C">
        <w:rPr>
          <w:rFonts w:ascii="Sylfaen" w:hAnsi="Sylfaen"/>
          <w:lang w:val="ka-GE"/>
        </w:rPr>
        <w:t>მექანიზმები</w:t>
      </w:r>
      <w:r w:rsidR="009353C4" w:rsidRPr="00C5577C">
        <w:rPr>
          <w:rFonts w:ascii="Sylfaen" w:hAnsi="Sylfaen"/>
          <w:lang w:val="ka-GE"/>
        </w:rPr>
        <w:t xml:space="preserve"> და </w:t>
      </w:r>
      <w:r w:rsidR="00782508" w:rsidRPr="00C5577C">
        <w:rPr>
          <w:rFonts w:ascii="Sylfaen" w:hAnsi="Sylfaen"/>
          <w:lang w:val="ka-GE"/>
        </w:rPr>
        <w:t>გ</w:t>
      </w:r>
      <w:r w:rsidR="009353C4" w:rsidRPr="00C5577C">
        <w:rPr>
          <w:rFonts w:ascii="Sylfaen" w:hAnsi="Sylfaen"/>
          <w:lang w:val="ka-GE"/>
        </w:rPr>
        <w:t>ა</w:t>
      </w:r>
      <w:r w:rsidR="00782508" w:rsidRPr="00C5577C">
        <w:rPr>
          <w:rFonts w:ascii="Sylfaen" w:hAnsi="Sylfaen"/>
          <w:lang w:val="ka-GE"/>
        </w:rPr>
        <w:t>ნა</w:t>
      </w:r>
      <w:r w:rsidR="009353C4" w:rsidRPr="00C5577C">
        <w:rPr>
          <w:rFonts w:ascii="Sylfaen" w:hAnsi="Sylfaen"/>
          <w:lang w:val="ka-GE"/>
        </w:rPr>
        <w:t>ხორციელ</w:t>
      </w:r>
      <w:r w:rsidR="00782508" w:rsidRPr="00C5577C">
        <w:rPr>
          <w:rFonts w:ascii="Sylfaen" w:hAnsi="Sylfaen"/>
          <w:lang w:val="ka-GE"/>
        </w:rPr>
        <w:t>ონ</w:t>
      </w:r>
      <w:r w:rsidR="009353C4" w:rsidRPr="00C5577C">
        <w:rPr>
          <w:rFonts w:ascii="Sylfaen" w:hAnsi="Sylfaen"/>
          <w:lang w:val="ka-GE"/>
        </w:rPr>
        <w:t xml:space="preserve"> სათანადო ღონისძიებებ</w:t>
      </w:r>
      <w:r w:rsidR="00782508" w:rsidRPr="00C5577C">
        <w:rPr>
          <w:rFonts w:ascii="Sylfaen" w:hAnsi="Sylfaen"/>
          <w:lang w:val="ka-GE"/>
        </w:rPr>
        <w:t>ი</w:t>
      </w:r>
      <w:r w:rsidR="009353C4" w:rsidRPr="00C5577C">
        <w:rPr>
          <w:rFonts w:ascii="Sylfaen" w:hAnsi="Sylfaen"/>
          <w:lang w:val="ka-GE"/>
        </w:rPr>
        <w:t xml:space="preserve"> თამაშის და დასვენების, რეკრეაციული აქტივობების, კულტურული და სახელოვნებო ბავშვთა მონაწილეობის უზრუნველსაყოფად. </w:t>
      </w:r>
    </w:p>
    <w:p w:rsidR="00782508" w:rsidRPr="00C5577C" w:rsidRDefault="00782508" w:rsidP="00C5577C">
      <w:pPr>
        <w:spacing w:line="276" w:lineRule="auto"/>
        <w:jc w:val="center"/>
        <w:rPr>
          <w:rFonts w:ascii="Sylfaen" w:hAnsi="Sylfaen"/>
          <w:b/>
          <w:lang w:val="ka-GE"/>
        </w:rPr>
      </w:pPr>
    </w:p>
    <w:p w:rsidR="00782508" w:rsidRPr="00C5577C" w:rsidRDefault="00782508" w:rsidP="00C5577C">
      <w:pPr>
        <w:spacing w:line="276" w:lineRule="auto"/>
        <w:ind w:firstLine="720"/>
        <w:jc w:val="both"/>
        <w:rPr>
          <w:rFonts w:ascii="Sylfaen" w:hAnsi="Sylfaen"/>
          <w:b/>
          <w:lang w:val="ka-GE"/>
        </w:rPr>
      </w:pPr>
      <w:r w:rsidRPr="00C5577C">
        <w:rPr>
          <w:rFonts w:ascii="Sylfaen" w:hAnsi="Sylfaen"/>
          <w:lang w:val="ka-GE"/>
        </w:rPr>
        <w:t>კოდექსის</w:t>
      </w:r>
      <w:r w:rsidRPr="00C5577C">
        <w:rPr>
          <w:rFonts w:ascii="Sylfaen" w:hAnsi="Sylfaen"/>
          <w:b/>
          <w:lang w:val="ka-GE"/>
        </w:rPr>
        <w:t xml:space="preserve"> მე</w:t>
      </w:r>
      <w:r w:rsidR="003B0F1C" w:rsidRPr="00C5577C">
        <w:rPr>
          <w:rFonts w:ascii="Sylfaen" w:hAnsi="Sylfaen"/>
          <w:b/>
          <w:lang w:val="ka-GE"/>
        </w:rPr>
        <w:t>რვე</w:t>
      </w:r>
      <w:r w:rsidRPr="00C5577C">
        <w:rPr>
          <w:rFonts w:ascii="Sylfaen" w:hAnsi="Sylfaen"/>
          <w:b/>
          <w:lang w:val="ka-GE"/>
        </w:rPr>
        <w:t xml:space="preserve"> თავი </w:t>
      </w:r>
      <w:r w:rsidRPr="00C5577C">
        <w:rPr>
          <w:rFonts w:ascii="Sylfaen" w:hAnsi="Sylfaen"/>
          <w:lang w:val="ka-GE"/>
        </w:rPr>
        <w:t>ადგენს ბავშვის უფლებას სოციალურ დაცვაზე. ეს უფლება, პირველ რიგში გულისხმობს, მის</w:t>
      </w:r>
      <w:r w:rsidRPr="00C5577C">
        <w:rPr>
          <w:rFonts w:ascii="Sylfaen" w:hAnsi="Sylfaen"/>
          <w:b/>
          <w:lang w:val="ka-GE"/>
        </w:rPr>
        <w:t xml:space="preserve"> </w:t>
      </w:r>
      <w:r w:rsidRPr="00C5577C">
        <w:rPr>
          <w:rFonts w:ascii="Sylfaen" w:hAnsi="Sylfaen"/>
          <w:lang w:val="ka-GE"/>
        </w:rPr>
        <w:t>უფლებას ისარგებლოს სოციალური დაცვით ბავშვის და მასზე მზრუნველი პირების მდგომარეობის, ინდივიდუალური შესაძლებლობების და საჭიროებების გათვალისწინებით. ყოველ ბავშვს აქვს უფლება ცხოვრების ისეთ სტანდარტზე, რომელიც შეესაბამება ბავშვის ფიზიკური, გონებრივი, სულიერი, მორალური და სოციალური განვითარების საჭიროებებს. სახელმწიფომ, რესურსების ფარგლებში და საჭიროებისამებრ, უნდა მიაწოდოს მშობლებს ბავშვის განვითარებაზე ორიენტირებული, მიზნობრივი მატერიალური და არამატერიალური დახმარება და მხარდაჭერის პროგრამები განსაკუთრებით კვების, ტანსაცმლის და საცხოვრებელი პირობების კუთხით.</w:t>
      </w:r>
      <w:r w:rsidRPr="00C5577C">
        <w:rPr>
          <w:rFonts w:ascii="Sylfaen" w:hAnsi="Sylfaen"/>
          <w:b/>
          <w:lang w:val="ka-GE"/>
        </w:rPr>
        <w:t xml:space="preserve"> </w:t>
      </w:r>
      <w:r w:rsidRPr="00C5577C">
        <w:rPr>
          <w:rFonts w:ascii="Sylfaen" w:hAnsi="Sylfaen"/>
          <w:lang w:val="ka-GE"/>
        </w:rPr>
        <w:t xml:space="preserve">ამ ზოგადი საფუძვლების გვერდით, კოდექსის ეს თავი ასევე ადგენს ბავშვის სოციალური განვითრების მხარდაჭერის მიზნით შესაბამისი პროგრამების შემუშავების ვალდებულებას, რაც უნდა მოიცავდეს ბავშვის სოციალური აქტივობის, ბავშვის სოციალური ინტეგრაციის და  ბავშვის მოხალისეობის ხელშეწყობის  ღონისძიებებს და თავისი შინაარსითა და მეთოდოლოგიით უნდა ემსახურებოდეს ბავშვის საუკეთესო ინტერესებს,  განხორციელდეს ბავშვის სრულფასოვანი მონაწილეობით, ხელს უწყობდეს მისი უფლებებით დამოუკიდებლად სარგებლობის უნარების და სხვათა უფლებების პატივისცემის ჩამოყალიბებას.   </w:t>
      </w:r>
    </w:p>
    <w:p w:rsidR="00782508" w:rsidRPr="00C5577C" w:rsidRDefault="00782508" w:rsidP="00C5577C">
      <w:pPr>
        <w:spacing w:line="276" w:lineRule="auto"/>
        <w:ind w:firstLine="720"/>
        <w:jc w:val="both"/>
        <w:rPr>
          <w:rFonts w:ascii="Sylfaen" w:hAnsi="Sylfaen"/>
          <w:b/>
          <w:lang w:val="ka-GE"/>
        </w:rPr>
      </w:pPr>
      <w:r w:rsidRPr="00C5577C">
        <w:rPr>
          <w:rFonts w:ascii="Sylfaen" w:hAnsi="Sylfaen"/>
          <w:lang w:val="ka-GE"/>
        </w:rPr>
        <w:t>ბავშვის სოციალური განვითარების  სახელმწიფო პროგრამებს შეიმუშავებს და ახორციელებს განათლების, მეცნიერების, კულტურისა და სპორტის სამინისტროს სხვა სამინისტროებთან კოორდინაციით და მუნიციპალიტეტებთან თანამშრომლობით.</w:t>
      </w:r>
      <w:r w:rsidRPr="00C5577C">
        <w:rPr>
          <w:rFonts w:ascii="Sylfaen" w:hAnsi="Sylfaen"/>
          <w:b/>
          <w:lang w:val="ka-GE"/>
        </w:rPr>
        <w:t xml:space="preserve"> </w:t>
      </w:r>
      <w:r w:rsidRPr="00C5577C">
        <w:rPr>
          <w:rFonts w:ascii="Sylfaen" w:hAnsi="Sylfaen"/>
          <w:lang w:val="ka-GE"/>
        </w:rPr>
        <w:t xml:space="preserve">მუნიციპალიტეტები ბავშვის სოციალური განვითარების ღონისძიებებს ახორციელებენ საკუთარი პროგრამების ფარგლებში ან განათლების, მეცნიერების, კულტურისა და სპორტის სამინისტროს მიერ დელეგირებული უფლებამოსილების ფარგლებში. არასამთავრობო </w:t>
      </w:r>
      <w:r w:rsidRPr="00C5577C">
        <w:rPr>
          <w:rFonts w:ascii="Sylfaen" w:hAnsi="Sylfaen"/>
          <w:lang w:val="ka-GE"/>
        </w:rPr>
        <w:lastRenderedPageBreak/>
        <w:t>ორგანიზაციების მიერ ბავშვის სოციალური განვითარების</w:t>
      </w:r>
      <w:r w:rsidRPr="00C5577C">
        <w:rPr>
          <w:rFonts w:ascii="Sylfaen" w:hAnsi="Sylfaen"/>
          <w:color w:val="FF0000"/>
          <w:lang w:val="ka-GE"/>
        </w:rPr>
        <w:t xml:space="preserve"> </w:t>
      </w:r>
      <w:r w:rsidRPr="00C5577C">
        <w:rPr>
          <w:rFonts w:ascii="Sylfaen" w:hAnsi="Sylfaen"/>
          <w:lang w:val="ka-GE"/>
        </w:rPr>
        <w:t xml:space="preserve"> ღონისძიებები განხორციელება ხდება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განათლების, მეცნიერების, კულტურისა და სპორტის სამინისტროს/მუნიციპალიტეტთან დადებული ხელშეკრულების საფუძველზე.</w:t>
      </w:r>
    </w:p>
    <w:p w:rsidR="00782508" w:rsidRPr="00C5577C" w:rsidRDefault="00782508" w:rsidP="00C5577C">
      <w:pPr>
        <w:spacing w:line="276" w:lineRule="auto"/>
        <w:ind w:firstLine="720"/>
        <w:jc w:val="both"/>
        <w:rPr>
          <w:rFonts w:ascii="Sylfaen" w:hAnsi="Sylfaen"/>
          <w:b/>
          <w:lang w:val="ka-GE"/>
        </w:rPr>
      </w:pPr>
      <w:r w:rsidRPr="00C5577C">
        <w:rPr>
          <w:rFonts w:ascii="Sylfaen" w:hAnsi="Sylfaen"/>
          <w:lang w:val="ka-GE"/>
        </w:rPr>
        <w:t>ბავშვის სოციალური აქტივობის მხარდაჭერის მიზნით, კოდექსი ადგენს  ბავშის მოხალისეობის ხელშემწყობი პროგრამების შემუშავების ვალდებულებას, რაც. ბავშვის მოხალისეობრივი საქმიანობა გულისხმობს ბავშვის მიერ ნებაყოფლობით და უანგაროდ საზოგადოებრივად სასარგებლო საქმიანობის განხორციელებას, რაც არცერთ შემთხვევაში არ უნდა აფერხებდეს ბავშვის სხვა უფლებების სრულფასოვან განხორციელებას, განსაკუთრებით, უფლებას განათლებაზე, ჯანდაცვაზე, ძალადობისა და მავნე ზეგავლენისგან დაცვაზე. ბავშვის მოხალისეობის ხელშემწყობ პროგრამებს შეიმუშავებენ სამინისტროები და მუნიციპალიტეტები კერძო და არასამთავრობო სექტორთან თანამშრომლობით. განათლების, მეცნიერების, კულტურისა და სპორტის სამინისტრო ქმნის სამართლებრივ საფუძვლებს მოხალისეობის პროგრამაში მონაწილე ბავშვების ზოგადსაგანმანათლებლო, პროფესიულ  და საუნივერსიტეტო სწავლების ფარგლებში წახალისების ხელშეწყობის მიზნით.</w:t>
      </w:r>
    </w:p>
    <w:p w:rsidR="002F7EE6" w:rsidRPr="00C5577C" w:rsidRDefault="00782508" w:rsidP="00C5577C">
      <w:pPr>
        <w:spacing w:line="276" w:lineRule="auto"/>
        <w:ind w:firstLine="720"/>
        <w:jc w:val="both"/>
        <w:rPr>
          <w:rFonts w:ascii="Sylfaen" w:hAnsi="Sylfaen"/>
          <w:b/>
          <w:lang w:val="ka-GE"/>
        </w:rPr>
      </w:pPr>
      <w:r w:rsidRPr="00C5577C">
        <w:rPr>
          <w:rFonts w:ascii="Sylfaen" w:hAnsi="Sylfaen"/>
          <w:lang w:val="ka-GE"/>
        </w:rPr>
        <w:t xml:space="preserve">კოდექსის </w:t>
      </w:r>
      <w:r w:rsidRPr="00C5577C">
        <w:rPr>
          <w:rFonts w:ascii="Sylfaen" w:hAnsi="Sylfaen"/>
          <w:b/>
          <w:lang w:val="ka-GE"/>
        </w:rPr>
        <w:t>მე</w:t>
      </w:r>
      <w:r w:rsidR="003B0F1C" w:rsidRPr="00C5577C">
        <w:rPr>
          <w:rFonts w:ascii="Sylfaen" w:hAnsi="Sylfaen"/>
          <w:b/>
          <w:lang w:val="ka-GE"/>
        </w:rPr>
        <w:t>ცხრე</w:t>
      </w:r>
      <w:r w:rsidRPr="00C5577C">
        <w:rPr>
          <w:rFonts w:ascii="Sylfaen" w:hAnsi="Sylfaen"/>
          <w:b/>
          <w:lang w:val="ka-GE"/>
        </w:rPr>
        <w:t xml:space="preserve"> თავი</w:t>
      </w:r>
      <w:r w:rsidRPr="00C5577C">
        <w:rPr>
          <w:rFonts w:ascii="Sylfaen" w:hAnsi="Sylfaen"/>
          <w:lang w:val="ka-GE"/>
        </w:rPr>
        <w:t xml:space="preserve"> ადგენს ბავშვის უფლებას  დაცული იყოს </w:t>
      </w:r>
      <w:r w:rsidR="002F7EE6" w:rsidRPr="00C5577C">
        <w:rPr>
          <w:rFonts w:ascii="Sylfaen" w:hAnsi="Sylfaen"/>
          <w:lang w:val="ka-GE"/>
        </w:rPr>
        <w:t xml:space="preserve">ძალადობისგან, რაც გულისხმობს დაცვას </w:t>
      </w:r>
      <w:r w:rsidRPr="00C5577C">
        <w:rPr>
          <w:rFonts w:ascii="Sylfaen" w:hAnsi="Sylfaen"/>
          <w:lang w:val="ka-GE"/>
        </w:rPr>
        <w:t>ფიზიკური ან ფსიქოლოგიური იძულების, დაზიანების, უგულებელყოფის, დაუდევარი მოპყრობის,  წამების, ექსპლუატაციის, ვაჭრობის, ტრეფიკინგის და ძალადობის სხვა ნებისმიერი ფორმისგან.</w:t>
      </w:r>
      <w:r w:rsidR="002F7EE6" w:rsidRPr="00C5577C">
        <w:rPr>
          <w:rFonts w:ascii="Sylfaen" w:hAnsi="Sylfaen"/>
          <w:lang w:val="ka-GE"/>
        </w:rPr>
        <w:t xml:space="preserve"> </w:t>
      </w:r>
      <w:r w:rsidRPr="00C5577C">
        <w:rPr>
          <w:rFonts w:ascii="Sylfaen" w:hAnsi="Sylfaen"/>
          <w:lang w:val="ka-GE"/>
        </w:rPr>
        <w:t xml:space="preserve"> აკრძალულია ბავშვის ფიზიკური დასჯა, წამება ან სხვა სასტიკი,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აღნიშნული ქმედება იწვევს პასუხისმგებლობას საქართველოს კანონმდებლობის შესაბამისად.</w:t>
      </w:r>
      <w:r w:rsidR="002F7EE6" w:rsidRPr="00C5577C">
        <w:rPr>
          <w:rFonts w:ascii="Sylfaen" w:hAnsi="Sylfaen"/>
          <w:lang w:val="ka-GE"/>
        </w:rPr>
        <w:t xml:space="preserve"> ეს უფლება ასევე მოიცავს</w:t>
      </w:r>
      <w:r w:rsidRPr="00C5577C">
        <w:rPr>
          <w:rFonts w:ascii="Sylfaen" w:hAnsi="Sylfaen"/>
          <w:lang w:val="ka-GE"/>
        </w:rPr>
        <w:t xml:space="preserve"> ბავშვის მიმართ სამედიცინო დახმარების ან მკურნალობის ან ტრადიციული რიტუალების აღსრულების მიზნით ისეთი მეთოდების გამოყენება, რომელიც მოიცავს ბავშვის ფიზიკურ ან ფსიქოლოგიურ იძულებას, წამებას ან სხვა სასტიკ, დამამცირებელ ან არაადამიანურ მოპყრობას, მათ შორის, სასქესო ორგანოების დასახიჩრება, ოპერაციის ან მანიპულაციის ჩატარება რეპროდუქციის უნარის მოსაშლელად, აქტიური ბიოლოგიური მეთოდებით (შოკური, კრუნჩხვითი და სხვა) მკურნალობა, მიუხედავად ბავშვის ან/და მისი კანონიერი წარმომადგენლის თანხმობისა.</w:t>
      </w:r>
      <w:r w:rsidR="002F7EE6" w:rsidRPr="00C5577C">
        <w:rPr>
          <w:rFonts w:ascii="Sylfaen" w:hAnsi="Sylfaen"/>
          <w:b/>
          <w:lang w:val="ka-GE"/>
        </w:rPr>
        <w:t xml:space="preserve"> </w:t>
      </w:r>
    </w:p>
    <w:p w:rsidR="007D1F15" w:rsidRPr="00C5577C" w:rsidRDefault="002F7EE6" w:rsidP="00C5577C">
      <w:pPr>
        <w:spacing w:line="276" w:lineRule="auto"/>
        <w:ind w:firstLine="720"/>
        <w:jc w:val="both"/>
        <w:rPr>
          <w:rFonts w:ascii="Sylfaen" w:hAnsi="Sylfaen"/>
          <w:b/>
          <w:lang w:val="ka-GE"/>
        </w:rPr>
      </w:pPr>
      <w:r w:rsidRPr="00C5577C">
        <w:rPr>
          <w:rFonts w:ascii="Sylfaen" w:hAnsi="Sylfaen"/>
          <w:lang w:val="ka-GE"/>
        </w:rPr>
        <w:t xml:space="preserve">კოდექსის ამ თავით დადგენილი უფლების რეალიზაციისათის განსაზღვრულია </w:t>
      </w:r>
      <w:r w:rsidR="00782508" w:rsidRPr="00C5577C">
        <w:rPr>
          <w:rFonts w:ascii="Sylfaen" w:hAnsi="Sylfaen"/>
          <w:lang w:val="ka-GE"/>
        </w:rPr>
        <w:t>სახელმწიფო</w:t>
      </w:r>
      <w:r w:rsidRPr="00C5577C">
        <w:rPr>
          <w:rFonts w:ascii="Sylfaen" w:hAnsi="Sylfaen"/>
          <w:lang w:val="ka-GE"/>
        </w:rPr>
        <w:t>ს</w:t>
      </w:r>
      <w:r w:rsidR="00782508" w:rsidRPr="00C5577C">
        <w:rPr>
          <w:rFonts w:ascii="Sylfaen" w:hAnsi="Sylfaen"/>
          <w:lang w:val="ka-GE"/>
        </w:rPr>
        <w:t xml:space="preserve"> ვალდებულ</w:t>
      </w:r>
      <w:r w:rsidRPr="00C5577C">
        <w:rPr>
          <w:rFonts w:ascii="Sylfaen" w:hAnsi="Sylfaen"/>
          <w:lang w:val="ka-GE"/>
        </w:rPr>
        <w:t>ება</w:t>
      </w:r>
      <w:r w:rsidR="00782508" w:rsidRPr="00C5577C">
        <w:rPr>
          <w:rFonts w:ascii="Sylfaen" w:hAnsi="Sylfaen"/>
          <w:lang w:val="ka-GE"/>
        </w:rPr>
        <w:t xml:space="preserve"> მიიღოს შესაბამისი საკანონმდებლო, ადმინისტრაციული, სოციალური და საგანამანათლებლო ზომა ყოველი ბავშვის დასაცავად ძალადობის ნებისმიერი ფორმისგან, მათ შორის, შექმნას ეფექტური მექანიზმები ბავშვისა და ოჯახის </w:t>
      </w:r>
      <w:r w:rsidR="00782508" w:rsidRPr="00C5577C">
        <w:rPr>
          <w:rFonts w:ascii="Sylfaen" w:hAnsi="Sylfaen"/>
          <w:lang w:val="ka-GE"/>
        </w:rPr>
        <w:lastRenderedPageBreak/>
        <w:t>მხარდაჭერის, ბავშვის მიმართ ან ბავშვებს შორის ძალადობის ნებისმიერი ფორმის პრევენციის, გამოვლენის, შეტყობინების, გასაჩივრების, რეფერირების, გამოძიების, ძალადობის შედეგად დაზარალებული ბავშვის ფიზიკური და ფსიქოლოგიური რეაბილიტაციის და მისი უფლებების აღდგენის სხვა საჭირო ღონისძიებების გასატარებლად.</w:t>
      </w:r>
    </w:p>
    <w:p w:rsidR="00557FCD" w:rsidRPr="00C5577C" w:rsidRDefault="00557FCD" w:rsidP="00C5577C">
      <w:pPr>
        <w:spacing w:line="276" w:lineRule="auto"/>
        <w:ind w:firstLine="720"/>
        <w:jc w:val="both"/>
        <w:rPr>
          <w:rFonts w:ascii="Sylfaen" w:hAnsi="Sylfaen"/>
          <w:lang w:val="ka-GE"/>
        </w:rPr>
      </w:pPr>
      <w:r w:rsidRPr="00C5577C">
        <w:rPr>
          <w:rFonts w:ascii="Sylfaen" w:hAnsi="Sylfaen"/>
          <w:lang w:val="ka-GE"/>
        </w:rPr>
        <w:t xml:space="preserve">კოდექსის </w:t>
      </w:r>
      <w:r w:rsidRPr="00C5577C">
        <w:rPr>
          <w:rFonts w:ascii="Sylfaen" w:hAnsi="Sylfaen"/>
          <w:b/>
          <w:lang w:val="ka-GE"/>
        </w:rPr>
        <w:t>მე</w:t>
      </w:r>
      <w:r w:rsidR="003B0F1C" w:rsidRPr="00C5577C">
        <w:rPr>
          <w:rFonts w:ascii="Sylfaen" w:hAnsi="Sylfaen"/>
          <w:b/>
          <w:lang w:val="ka-GE"/>
        </w:rPr>
        <w:t>ათე</w:t>
      </w:r>
      <w:r w:rsidRPr="00C5577C">
        <w:rPr>
          <w:rFonts w:ascii="Sylfaen" w:hAnsi="Sylfaen"/>
          <w:b/>
          <w:lang w:val="ka-GE"/>
        </w:rPr>
        <w:t xml:space="preserve"> თავი</w:t>
      </w:r>
      <w:r w:rsidRPr="00C5577C">
        <w:rPr>
          <w:rFonts w:ascii="Sylfaen" w:hAnsi="Sylfaen"/>
          <w:lang w:val="ka-GE"/>
        </w:rPr>
        <w:t xml:space="preserve"> ადგენს ბავშვის მავნე ზეგავლენისგან დაცვის საკითხებს, რაც გულისხმობს ბავშვის უარყოფითი სოციალური გარემო ფაქტორების გავლენისაგან დაცვას შესაბამისი სამართლებრივი საფუძვლების შექმნის და სახელმწიფო და მუნიციპალური პროგრამების და ღონისძიებების განხორციელების საფუძველზე. მოწესრიგების სფერო მიცავს ბავშვის დაცვას ალკოჰოლური, ნარკოტიკული, ფსიქოტროპული, ტოქსიკური და  თრობის სხვა საშუალებებისაგან. სახელმწიფო და ადგილობრივი თვითმმართველობის ორგანოები, კერძო და საჯარო იურიდიული პირები ვალდებულნი არიან დაიცვან ბავშვი ალკოჰოლური, ნარკოტიკული, ფსიქოტროპული, ტოქსიკური და სხვა თრობის საშუალებების გამოყენებისაგან საკუთარი უფლებამოსილების ფარგლებში. დაუშვებელია ბავშვის შრომითი საქმიანობა ისეთ დაწესებულებაში სადაც ხდება ალკოჰოლური სასმელების, ნარკოტიკული და ფსიქოტროპული სამკურნალო საშუალებების, თამბაქოს ნაწარმის წარმოება, დასაწყობება, ტრანსპორტირება ან რეალიზაცია.</w:t>
      </w:r>
    </w:p>
    <w:p w:rsidR="00557FCD" w:rsidRPr="00C5577C" w:rsidRDefault="006F5D73" w:rsidP="00C5577C">
      <w:pPr>
        <w:spacing w:line="276" w:lineRule="auto"/>
        <w:ind w:firstLine="720"/>
        <w:jc w:val="both"/>
        <w:rPr>
          <w:rFonts w:ascii="Sylfaen" w:hAnsi="Sylfaen"/>
          <w:b/>
          <w:lang w:val="ka-GE"/>
        </w:rPr>
      </w:pPr>
      <w:r w:rsidRPr="00C5577C">
        <w:rPr>
          <w:rFonts w:ascii="Sylfaen" w:hAnsi="Sylfaen"/>
          <w:lang w:val="ka-GE"/>
        </w:rPr>
        <w:t xml:space="preserve">ეს თავი </w:t>
      </w:r>
      <w:r w:rsidR="00557FCD" w:rsidRPr="00C5577C">
        <w:rPr>
          <w:rFonts w:ascii="Sylfaen" w:hAnsi="Sylfaen"/>
          <w:lang w:val="ka-GE"/>
        </w:rPr>
        <w:t>აწესრიგებს ბავშვის დაცვას მედია სივრცეში</w:t>
      </w:r>
      <w:r w:rsidR="00557FCD" w:rsidRPr="00C5577C">
        <w:rPr>
          <w:rFonts w:ascii="Sylfaen" w:hAnsi="Sylfaen"/>
          <w:b/>
          <w:lang w:val="ka-GE"/>
        </w:rPr>
        <w:t xml:space="preserve">, </w:t>
      </w:r>
      <w:r w:rsidR="00557FCD" w:rsidRPr="00C5577C">
        <w:rPr>
          <w:rFonts w:ascii="Sylfaen" w:hAnsi="Sylfaen"/>
          <w:lang w:val="ka-GE"/>
        </w:rPr>
        <w:t xml:space="preserve">რომლის ფარგლებშიც დადგენილია მასმედიის საშუალებებზე ხელმისაწვდომობის სამართლებრივ შეზღუდვები. შეზღუდვებს საფუძვალდ უდევს ბავშვის ასაკობრივი ზღვარი და დღეღამის კონკრეტული დროის მონაკვეთი. </w:t>
      </w:r>
    </w:p>
    <w:p w:rsidR="00557FCD" w:rsidRPr="00C5577C" w:rsidRDefault="00557FCD" w:rsidP="00C5577C">
      <w:pPr>
        <w:spacing w:line="276" w:lineRule="auto"/>
        <w:ind w:firstLine="426"/>
        <w:jc w:val="both"/>
        <w:rPr>
          <w:rFonts w:ascii="Sylfaen" w:hAnsi="Sylfaen"/>
          <w:lang w:val="ka-GE"/>
        </w:rPr>
      </w:pPr>
      <w:r w:rsidRPr="00C5577C">
        <w:rPr>
          <w:rFonts w:ascii="Sylfaen" w:hAnsi="Sylfaen" w:cs="Sylfaen"/>
          <w:lang w:val="ka-GE"/>
        </w:rPr>
        <w:t>საჯარო</w:t>
      </w:r>
      <w:r w:rsidRPr="00C5577C">
        <w:rPr>
          <w:rFonts w:ascii="Sylfaen" w:hAnsi="Sylfaen"/>
          <w:lang w:val="ka-GE"/>
        </w:rPr>
        <w:t xml:space="preserve"> კინოჩვენებებზე ბავშვი დაიშვება მხოლოდ იმ შემთხვევაში, თუ ბავშვისათვის საჯარო ჩვენება დაშვებულია უფლებამოსილი ორგანოს მიერ, კანონმდებლობის საფუძველზე ან საქმე ეხება საინფორმაციო და საგანმანათლებლო შინაარსის ფილმებს და პროდუქტზე დატანილია მიმწოდებლის მიერ შესაბამისი ნიშანდება „საინფორმაციო“ ან „საგანმანათლებლო“.</w:t>
      </w:r>
      <w:r w:rsidR="006F5D73" w:rsidRPr="00C5577C">
        <w:rPr>
          <w:rFonts w:ascii="Sylfaen" w:hAnsi="Sylfaen"/>
          <w:lang w:val="ka-GE"/>
        </w:rPr>
        <w:t xml:space="preserve"> </w:t>
      </w:r>
      <w:r w:rsidRPr="00C5577C">
        <w:rPr>
          <w:rFonts w:ascii="Sylfaen" w:hAnsi="Sylfaen" w:cs="Sylfaen"/>
          <w:lang w:val="ka-GE"/>
        </w:rPr>
        <w:t>სამაუწყებლო</w:t>
      </w:r>
      <w:r w:rsidRPr="00C5577C">
        <w:rPr>
          <w:rFonts w:ascii="Sylfaen" w:hAnsi="Sylfaen"/>
          <w:lang w:val="ka-GE"/>
        </w:rPr>
        <w:t xml:space="preserve"> კომპანიები ვალდებულნი არიან ფილმების და გასართობი პროგრამების მაუწყებლობა მოახდინონ შესაბამისი ასაკობრივი ნიშანდების საფუძველზე. სატელევიზიო გადაცემებისთვის განსაზღვრული ნიშანდების რეგულაცია ვრცელდება, ასევე, საჯარო კინოჩვენებებზე და კომპიუტერულ პროგრამებზე.</w:t>
      </w:r>
      <w:r w:rsidR="006F5D73" w:rsidRPr="00C5577C">
        <w:rPr>
          <w:rFonts w:ascii="Sylfaen" w:hAnsi="Sylfaen"/>
          <w:lang w:val="ka-GE"/>
        </w:rPr>
        <w:t xml:space="preserve"> </w:t>
      </w:r>
      <w:r w:rsidRPr="00C5577C">
        <w:rPr>
          <w:rFonts w:ascii="Sylfaen" w:hAnsi="Sylfaen"/>
          <w:lang w:val="ka-GE"/>
        </w:rPr>
        <w:t>შეზღუდვა ასევე ვრცელდება ჟურნალ-გაზეთებზე და სხვა სახის პუბლიკაციებზე,  რომელიც საშინელებების, ძალადობის, ეროტიკული და პორნოგრაფიული შინაარსის მატარებელია და საფრთხეს შეუქმნის ბავშვის ფსიქიკურ განვითარებას. დაუშვებელია მათი ბავშვზე მიყიდვა, ჩუქება ან სხვა ფორმით ხელმისაწვდომობის უზრუნველყოფა</w:t>
      </w:r>
      <w:r w:rsidR="006F5D73" w:rsidRPr="00C5577C">
        <w:rPr>
          <w:rFonts w:ascii="Sylfaen" w:hAnsi="Sylfaen"/>
          <w:lang w:val="ka-GE"/>
        </w:rPr>
        <w:t xml:space="preserve">. </w:t>
      </w:r>
      <w:r w:rsidRPr="00C5577C">
        <w:rPr>
          <w:rFonts w:ascii="Sylfaen" w:hAnsi="Sylfaen" w:cs="Sylfaen"/>
          <w:bCs/>
          <w:lang w:val="ka-GE"/>
        </w:rPr>
        <w:t xml:space="preserve">ბავშვის უფლებების დაცვის ინტერესების გათვალისწინებით, </w:t>
      </w:r>
      <w:r w:rsidR="006F5D73" w:rsidRPr="00C5577C">
        <w:rPr>
          <w:rFonts w:ascii="Sylfaen" w:hAnsi="Sylfaen" w:cs="Sylfaen"/>
          <w:bCs/>
          <w:lang w:val="ka-GE"/>
        </w:rPr>
        <w:t xml:space="preserve">ეს ტავი, ასევე </w:t>
      </w:r>
      <w:r w:rsidRPr="00C5577C">
        <w:rPr>
          <w:rFonts w:ascii="Sylfaen" w:hAnsi="Sylfaen" w:cs="Sylfaen"/>
          <w:bCs/>
          <w:lang w:val="ka-GE"/>
        </w:rPr>
        <w:t xml:space="preserve">ადგენს </w:t>
      </w:r>
      <w:r w:rsidRPr="00C5577C">
        <w:rPr>
          <w:rFonts w:ascii="Sylfaen" w:hAnsi="Sylfaen" w:cs="Sylfaen"/>
          <w:lang w:val="ka-GE"/>
        </w:rPr>
        <w:t>საჯარო ღონისძიებებში ბავშვის მონაწილეობის ხელმძღვანელის/ორგანიზატორის  ვალდებულებებს.</w:t>
      </w:r>
      <w:r w:rsidR="006F5D73" w:rsidRPr="00C5577C">
        <w:rPr>
          <w:rFonts w:ascii="Sylfaen" w:hAnsi="Sylfaen" w:cs="Sylfaen"/>
          <w:lang w:val="ka-GE"/>
        </w:rPr>
        <w:t xml:space="preserve"> </w:t>
      </w:r>
      <w:r w:rsidRPr="00C5577C">
        <w:rPr>
          <w:rFonts w:ascii="Sylfaen" w:hAnsi="Sylfaen" w:cs="Sylfaen"/>
          <w:lang w:val="ka-GE"/>
        </w:rPr>
        <w:t xml:space="preserve">         მოწესრიგების მიზანია, საჯარო ღონისძიებებში ბავშვის მონაწილეობის  ხელმძღვანელს/ორგანიზატორს სრულყოფილად  უნდა ჰქონდეს მონაწილეთა მონაცემები, მათ შორის, ინფორმაცია ბავშვის სპეციალური საჭიროებების შესახებ. ბავშვის პერსონალური მონაცემების დაცვა უნდა </w:t>
      </w:r>
      <w:r w:rsidRPr="00C5577C">
        <w:rPr>
          <w:rFonts w:ascii="Sylfaen" w:hAnsi="Sylfaen" w:cs="Sylfaen"/>
          <w:lang w:val="ka-GE"/>
        </w:rPr>
        <w:lastRenderedPageBreak/>
        <w:t>მოხდეს საქართველოს კანონმდებლობის მოთხოვნების შესაბამისად. მას ასევე უნდა ჰქონდეს შესაბამისი ინფორმაცია ღონისძიების ინსტრუქტორის, მეთვალყურეობის განმახორციელებელი პირის და გადამზიდავის კვალიფიკაციაზე,  ტრანსპორტის გამართულობასა და ბავშვების განთავსების ადგილის საევაკუაციო გეგმის შესახებ.</w:t>
      </w:r>
      <w:r w:rsidR="006F5D73" w:rsidRPr="00C5577C">
        <w:rPr>
          <w:rFonts w:ascii="Sylfaen" w:hAnsi="Sylfaen" w:cs="Sylfaen"/>
          <w:lang w:val="ka-GE"/>
        </w:rPr>
        <w:t xml:space="preserve"> </w:t>
      </w:r>
      <w:r w:rsidRPr="00C5577C">
        <w:rPr>
          <w:rFonts w:ascii="Sylfaen" w:hAnsi="Sylfaen"/>
          <w:lang w:val="ka-GE"/>
        </w:rPr>
        <w:t>ძირითადი მოთხოვნაა, რომ ბავშვების საბავშვო ღონისძიებებში მონაწილეობის მიზნით ტრასპორტირება უნდა განხორციელდეს იმ ოფიციალური გადამზიდავის (მეწარმე ფიზიკური ან იურიდიული პირის) მიერ, რომელიც იღებს პასუხისმგებლობას მგზავრობის უსაფრხოებაზე და ტრანსპორტის გამართულობაზე და რომლებსაც გავლილი აქვს ავტომანქანის ტექნიკური დათვალიერება კანონმდებლობით დადგენილი წესების დაცვით, აქვს მგზავრების წინაშე პასუხისმგებლობის დაზღვევა, ჰყავს კვალიფიციური (შესაბამისი კატეგორიის მართვის მოწმობის მქონე) მძღოლი. შეზღუდული შესაძლებლობის მქონე ბავშვისათვის უზრუნველყოფილი უნდა იქნეს ტრანსპორტირება მისი საჭიროების გათვალისწინებით. ბავშვის ქვეყნის ფარგლებს გარეთ ტრანსპორტირება დასაშვებია შესაბამისი ბავშვის სამოგზაურო დაზღვევის წარმოდგენის საფუძველზე.</w:t>
      </w:r>
      <w:r w:rsidR="006F5D73" w:rsidRPr="00C5577C">
        <w:rPr>
          <w:rFonts w:ascii="Sylfaen" w:hAnsi="Sylfaen"/>
          <w:lang w:val="ka-GE"/>
        </w:rPr>
        <w:t xml:space="preserve"> </w:t>
      </w:r>
    </w:p>
    <w:p w:rsidR="00E01627" w:rsidRDefault="00E01627" w:rsidP="00C5577C">
      <w:pPr>
        <w:spacing w:after="0" w:line="276" w:lineRule="auto"/>
        <w:ind w:firstLine="720"/>
        <w:jc w:val="both"/>
        <w:rPr>
          <w:rFonts w:ascii="Sylfaen" w:hAnsi="Sylfaen"/>
          <w:lang w:val="ka-GE"/>
        </w:rPr>
      </w:pPr>
      <w:r w:rsidRPr="00C5577C">
        <w:rPr>
          <w:rFonts w:ascii="Sylfaen" w:hAnsi="Sylfaen"/>
          <w:lang w:val="ka-GE"/>
        </w:rPr>
        <w:t xml:space="preserve">კოდექსის </w:t>
      </w:r>
      <w:r w:rsidR="006F5D73" w:rsidRPr="00C5577C">
        <w:rPr>
          <w:rFonts w:ascii="Sylfaen" w:hAnsi="Sylfaen"/>
          <w:b/>
          <w:lang w:val="ka-GE"/>
        </w:rPr>
        <w:t>მე</w:t>
      </w:r>
      <w:r w:rsidR="003B0F1C" w:rsidRPr="00C5577C">
        <w:rPr>
          <w:rFonts w:ascii="Sylfaen" w:hAnsi="Sylfaen"/>
          <w:b/>
          <w:lang w:val="ka-GE"/>
        </w:rPr>
        <w:t>თერთმეტე</w:t>
      </w:r>
      <w:r w:rsidR="006F5D73" w:rsidRPr="00C5577C">
        <w:rPr>
          <w:rFonts w:ascii="Sylfaen" w:hAnsi="Sylfaen"/>
          <w:b/>
          <w:lang w:val="ka-GE"/>
        </w:rPr>
        <w:t xml:space="preserve"> </w:t>
      </w:r>
      <w:r w:rsidRPr="00C5577C">
        <w:rPr>
          <w:rFonts w:ascii="Sylfaen" w:hAnsi="Sylfaen"/>
          <w:b/>
          <w:lang w:val="ka-GE"/>
        </w:rPr>
        <w:t xml:space="preserve">თავი </w:t>
      </w:r>
      <w:r w:rsidRPr="00C5577C">
        <w:rPr>
          <w:rFonts w:ascii="Sylfaen" w:hAnsi="Sylfaen"/>
          <w:lang w:val="ka-GE"/>
        </w:rPr>
        <w:t>ადგენს ბავშვის უფლებებს ადმინისტრაციულ წარმოებასა და სამართალწარმოებაში.</w:t>
      </w:r>
      <w:r w:rsidR="007D1F15" w:rsidRPr="00C5577C">
        <w:rPr>
          <w:rFonts w:ascii="Sylfaen" w:hAnsi="Sylfaen"/>
          <w:lang w:val="ka-GE"/>
        </w:rPr>
        <w:t xml:space="preserve"> </w:t>
      </w:r>
      <w:r w:rsidRPr="00C5577C">
        <w:rPr>
          <w:rFonts w:ascii="Sylfaen" w:hAnsi="Sylfaen"/>
          <w:lang w:val="ka-GE"/>
        </w:rPr>
        <w:t xml:space="preserve">ბავშვის უფლებების სისტემის მნიშვნელოვანი ელემენტია ბავშვის უფლებები ადმინისტრაციულ წარმოებასა და სამართალწარმოებაში, რაც თავის მხრივ ემსახურება ბავშვის ძირითადი უფლებების და საუკეთესო ინტერსების დაცვას. მიუხედავად იმისა, რომ კოდექსი არ აწესრიგებს ბავშვთა მართლმსაჯულების საკითხებს, კოდექსის ეს თავი ადგენს იმ ძირითად მიდგომებს, რომელსაც უნდა დაეფუძნოს ადმინისტრაციული წარმოება და სამართალწარმოება, რომელიც ხორციელდება ბავშვთან დაკავშირებით. ბავშვის საუკეთესო ინტერესებზე ორიენტირებული სამართალწარმოების სტანდარტები ვრცელდება სასამართლოში ადმინისტრაციულ, სამოქალაქო და საოჯახო დავებზე. სისხლის სამართლის და ადმინისტრაციული სამართალდარღვევების საქმეებზე ბავშვის უფლებების დაცვა ხდება საქართველოს კანონის ,,არასრულწლოვანთა მართლმსაჯულების კოდექსით“ დადგენილი წესების გამოყენებით. სამოქალაქო და ადმინისტრაციული სამართლის სფეროში ბავშვის მონაწილეობითი უფლებების განსაზღვრა არის ბავშვთა მართლმსაჯულების რეფორმის ფარგლებში მოსაწესრიგებელი საკითხი. </w:t>
      </w:r>
    </w:p>
    <w:p w:rsidR="00FE36AE" w:rsidRDefault="00FE36AE" w:rsidP="00C5577C">
      <w:pPr>
        <w:spacing w:after="0" w:line="276" w:lineRule="auto"/>
        <w:ind w:firstLine="720"/>
        <w:jc w:val="both"/>
        <w:rPr>
          <w:rFonts w:ascii="Sylfaen" w:hAnsi="Sylfaen"/>
          <w:sz w:val="24"/>
          <w:szCs w:val="24"/>
          <w:lang w:val="ka-GE"/>
        </w:rPr>
      </w:pPr>
      <w:r w:rsidRPr="00E14E62">
        <w:rPr>
          <w:rFonts w:ascii="Sylfaen" w:hAnsi="Sylfaen"/>
          <w:sz w:val="24"/>
          <w:szCs w:val="24"/>
          <w:lang w:val="ka-GE"/>
        </w:rPr>
        <w:t>ადმინსტრაციული წარმოება და სასამართლო პროცესი სამოქალაქო და ადმინისტრაციულ საქმეებზე ბავშვთა მონაწილეობით ან/და ბავშვთან დაკავშირებულ ნებისმიერ საკითხზე უნდა განხორციელდეს მულტიდისციპლინური მიდგომით,  ბავშვის ფსიქოლოგიური, სოციალური, ემოციური, ფიზიკური ჯანმრთელობის შეფასების და საუკეთესო ინტერესების დადგენის მიზნით.</w:t>
      </w:r>
    </w:p>
    <w:p w:rsidR="00FE36AE" w:rsidRPr="00C5577C" w:rsidRDefault="00FE36AE" w:rsidP="00C5577C">
      <w:pPr>
        <w:spacing w:after="0" w:line="276" w:lineRule="auto"/>
        <w:ind w:firstLine="720"/>
        <w:jc w:val="both"/>
        <w:rPr>
          <w:rFonts w:ascii="Sylfaen" w:hAnsi="Sylfaen"/>
          <w:lang w:val="ka-GE"/>
        </w:rPr>
      </w:pPr>
    </w:p>
    <w:p w:rsidR="00BD7EAD" w:rsidRPr="00C5577C" w:rsidRDefault="00BD7EAD" w:rsidP="00C5577C">
      <w:pPr>
        <w:spacing w:line="276" w:lineRule="auto"/>
        <w:jc w:val="both"/>
        <w:rPr>
          <w:rFonts w:ascii="Sylfaen" w:hAnsi="Sylfaen"/>
          <w:lang w:val="ka-GE"/>
        </w:rPr>
      </w:pPr>
    </w:p>
    <w:p w:rsidR="00E01627" w:rsidRPr="00C5577C" w:rsidRDefault="00E01627" w:rsidP="00C5577C">
      <w:pPr>
        <w:spacing w:line="276" w:lineRule="auto"/>
        <w:jc w:val="both"/>
        <w:rPr>
          <w:rFonts w:ascii="Sylfaen" w:hAnsi="Sylfaen"/>
          <w:lang w:val="ka-GE"/>
        </w:rPr>
      </w:pPr>
    </w:p>
    <w:p w:rsidR="007A6AEE" w:rsidRPr="00C5577C" w:rsidRDefault="007A6AEE" w:rsidP="00C5577C">
      <w:pPr>
        <w:spacing w:line="276" w:lineRule="auto"/>
        <w:ind w:firstLine="720"/>
        <w:jc w:val="both"/>
        <w:rPr>
          <w:rFonts w:ascii="Sylfaen" w:hAnsi="Sylfaen"/>
          <w:b/>
          <w:snapToGrid w:val="0"/>
          <w:lang w:val="ka-GE"/>
        </w:rPr>
      </w:pPr>
      <w:r w:rsidRPr="00C5577C">
        <w:rPr>
          <w:rFonts w:ascii="Sylfaen" w:hAnsi="Sylfaen"/>
          <w:snapToGrid w:val="0"/>
          <w:lang w:val="ka-GE"/>
        </w:rPr>
        <w:t xml:space="preserve"> </w:t>
      </w:r>
    </w:p>
    <w:p w:rsidR="008F3B8C" w:rsidRPr="00C5577C" w:rsidRDefault="00D5789C" w:rsidP="00C5577C">
      <w:pPr>
        <w:spacing w:after="0" w:line="276" w:lineRule="auto"/>
        <w:ind w:firstLine="450"/>
        <w:jc w:val="both"/>
        <w:rPr>
          <w:rFonts w:ascii="Sylfaen" w:hAnsi="Sylfaen"/>
          <w:lang w:val="ka-GE"/>
        </w:rPr>
      </w:pPr>
      <w:r w:rsidRPr="00C5577C">
        <w:rPr>
          <w:rFonts w:ascii="Sylfaen" w:hAnsi="Sylfaen" w:cs="Sylfaen"/>
          <w:lang w:val="ka-GE"/>
        </w:rPr>
        <w:lastRenderedPageBreak/>
        <w:t xml:space="preserve">   </w:t>
      </w:r>
    </w:p>
    <w:p w:rsidR="008F3B8C" w:rsidRPr="00C5577C" w:rsidRDefault="008E7291" w:rsidP="00C5577C">
      <w:pPr>
        <w:spacing w:line="276" w:lineRule="auto"/>
        <w:ind w:firstLine="720"/>
        <w:jc w:val="both"/>
        <w:rPr>
          <w:rFonts w:ascii="Sylfaen" w:hAnsi="Sylfaen"/>
          <w:b/>
          <w:lang w:val="ka-GE"/>
        </w:rPr>
      </w:pPr>
      <w:r w:rsidRPr="00C5577C">
        <w:rPr>
          <w:rFonts w:ascii="Sylfaen" w:hAnsi="Sylfaen"/>
          <w:lang w:val="ka-GE"/>
        </w:rPr>
        <w:t xml:space="preserve">კოდექსის </w:t>
      </w:r>
      <w:r w:rsidR="007E0DA6" w:rsidRPr="00C5577C">
        <w:rPr>
          <w:rFonts w:ascii="Sylfaen" w:hAnsi="Sylfaen"/>
          <w:lang w:val="ka-GE"/>
        </w:rPr>
        <w:t xml:space="preserve"> </w:t>
      </w:r>
      <w:r w:rsidR="006F5D73" w:rsidRPr="00C5577C">
        <w:rPr>
          <w:rFonts w:ascii="Sylfaen" w:hAnsi="Sylfaen"/>
          <w:b/>
          <w:lang w:val="ka-GE"/>
        </w:rPr>
        <w:t>მე</w:t>
      </w:r>
      <w:r w:rsidR="003B0F1C" w:rsidRPr="00C5577C">
        <w:rPr>
          <w:rFonts w:ascii="Sylfaen" w:hAnsi="Sylfaen"/>
          <w:b/>
          <w:lang w:val="ka-GE"/>
        </w:rPr>
        <w:t>თორმეტე</w:t>
      </w:r>
      <w:r w:rsidRPr="00C5577C">
        <w:rPr>
          <w:rFonts w:ascii="Sylfaen" w:hAnsi="Sylfaen"/>
          <w:b/>
          <w:lang w:val="ka-GE"/>
        </w:rPr>
        <w:t xml:space="preserve"> </w:t>
      </w:r>
      <w:r w:rsidR="001B7D71" w:rsidRPr="00C5577C">
        <w:rPr>
          <w:rFonts w:ascii="Sylfaen" w:hAnsi="Sylfaen"/>
          <w:b/>
          <w:lang w:val="ka-GE"/>
        </w:rPr>
        <w:t xml:space="preserve">თავი </w:t>
      </w:r>
      <w:r w:rsidR="001B7D71" w:rsidRPr="00C5577C">
        <w:rPr>
          <w:rFonts w:ascii="Sylfaen" w:hAnsi="Sylfaen"/>
          <w:lang w:val="ka-GE"/>
        </w:rPr>
        <w:t>ა</w:t>
      </w:r>
      <w:r w:rsidR="00D01B90" w:rsidRPr="00C5577C">
        <w:rPr>
          <w:rFonts w:ascii="Sylfaen" w:hAnsi="Sylfaen"/>
          <w:lang w:val="ka-GE"/>
        </w:rPr>
        <w:t>წესრიგებს</w:t>
      </w:r>
      <w:r w:rsidR="001B7D71" w:rsidRPr="00C5577C">
        <w:rPr>
          <w:rFonts w:ascii="Sylfaen" w:hAnsi="Sylfaen"/>
          <w:lang w:val="ka-GE"/>
        </w:rPr>
        <w:t xml:space="preserve"> </w:t>
      </w:r>
      <w:r w:rsidR="007E0DA6" w:rsidRPr="00C5577C">
        <w:rPr>
          <w:rFonts w:ascii="Sylfaen" w:hAnsi="Sylfaen"/>
          <w:lang w:val="ka-GE"/>
        </w:rPr>
        <w:t xml:space="preserve">ბავშვის მხარდაჭერის </w:t>
      </w:r>
      <w:r w:rsidR="005100D1">
        <w:rPr>
          <w:rFonts w:ascii="Sylfaen" w:hAnsi="Sylfaen"/>
          <w:lang w:val="ka-GE"/>
        </w:rPr>
        <w:t xml:space="preserve">და დაცვის ზოგად საკითხებს, </w:t>
      </w:r>
      <w:r w:rsidR="007E0DA6" w:rsidRPr="00C5577C">
        <w:rPr>
          <w:rFonts w:ascii="Sylfaen" w:hAnsi="Sylfaen"/>
          <w:lang w:val="ka-GE"/>
        </w:rPr>
        <w:t xml:space="preserve">სისტემის ორგანიზაციული </w:t>
      </w:r>
      <w:r w:rsidR="00D01B90" w:rsidRPr="00C5577C">
        <w:rPr>
          <w:rFonts w:ascii="Sylfaen" w:hAnsi="Sylfaen"/>
          <w:lang w:val="ka-GE"/>
        </w:rPr>
        <w:t>მოწყობი</w:t>
      </w:r>
      <w:r w:rsidR="001B7D71" w:rsidRPr="00C5577C">
        <w:rPr>
          <w:rFonts w:ascii="Sylfaen" w:hAnsi="Sylfaen"/>
          <w:lang w:val="ka-GE"/>
        </w:rPr>
        <w:t xml:space="preserve">ს </w:t>
      </w:r>
      <w:r w:rsidR="00872A53" w:rsidRPr="00C5577C">
        <w:rPr>
          <w:rFonts w:ascii="Sylfaen" w:hAnsi="Sylfaen"/>
          <w:lang w:val="ka-GE"/>
        </w:rPr>
        <w:t>საკითხს</w:t>
      </w:r>
      <w:r w:rsidR="00D01B90" w:rsidRPr="00C5577C">
        <w:rPr>
          <w:rFonts w:ascii="Sylfaen" w:hAnsi="Sylfaen"/>
          <w:lang w:val="ka-GE"/>
        </w:rPr>
        <w:t>, რ</w:t>
      </w:r>
      <w:r w:rsidR="00872A53" w:rsidRPr="00C5577C">
        <w:rPr>
          <w:rFonts w:ascii="Sylfaen" w:hAnsi="Sylfaen"/>
          <w:lang w:val="ka-GE"/>
        </w:rPr>
        <w:t>ოგორც</w:t>
      </w:r>
      <w:r w:rsidR="00D01B90" w:rsidRPr="00C5577C">
        <w:rPr>
          <w:rFonts w:ascii="Sylfaen" w:hAnsi="Sylfaen"/>
          <w:lang w:val="ka-GE"/>
        </w:rPr>
        <w:t xml:space="preserve"> ამ სისტემის ფუნქციონირების</w:t>
      </w:r>
      <w:r w:rsidR="00872A53" w:rsidRPr="00C5577C">
        <w:rPr>
          <w:rFonts w:ascii="Sylfaen" w:hAnsi="Sylfaen"/>
          <w:lang w:val="ka-GE"/>
        </w:rPr>
        <w:t xml:space="preserve"> აუცილებელ წინაპირობას</w:t>
      </w:r>
      <w:r w:rsidR="00D01B90" w:rsidRPr="00C5577C">
        <w:rPr>
          <w:rFonts w:ascii="Sylfaen" w:hAnsi="Sylfaen"/>
          <w:lang w:val="ka-GE"/>
        </w:rPr>
        <w:t>.</w:t>
      </w:r>
    </w:p>
    <w:p w:rsidR="008F3B8C" w:rsidRPr="00C5577C" w:rsidRDefault="00872A53" w:rsidP="00C5577C">
      <w:pPr>
        <w:spacing w:line="276" w:lineRule="auto"/>
        <w:ind w:firstLine="720"/>
        <w:jc w:val="both"/>
        <w:rPr>
          <w:rFonts w:ascii="Sylfaen" w:hAnsi="Sylfaen"/>
          <w:lang w:val="ka-GE"/>
        </w:rPr>
      </w:pPr>
      <w:r w:rsidRPr="00C5577C">
        <w:rPr>
          <w:rFonts w:ascii="Sylfaen" w:hAnsi="Sylfaen"/>
          <w:lang w:val="ka-GE"/>
        </w:rPr>
        <w:t xml:space="preserve">კოდექსში განსაზღვრული მიდგომის თნახმად, </w:t>
      </w:r>
      <w:r w:rsidR="00062F3B" w:rsidRPr="00C5577C">
        <w:rPr>
          <w:rFonts w:ascii="Sylfaen" w:hAnsi="Sylfaen"/>
          <w:lang w:val="ka-GE"/>
        </w:rPr>
        <w:t>ბავშვის მხარდაჭერის განმახორციელებელი ორგანოები იქმნება სახელმწიფოს, ადგილობრივი თვითმმართველობის ორგანოების მიერ ან ფუნქციონირებენ ბავშვის დახმარების სფეროში მომუშავე კერძო სამეწარმეო და არასამეწარმეო (არაკომერციული) იურიდიული პირების ფორმით.</w:t>
      </w:r>
    </w:p>
    <w:p w:rsidR="008F3B8C" w:rsidRPr="00C5577C" w:rsidRDefault="00062F3B" w:rsidP="00C5577C">
      <w:pPr>
        <w:spacing w:line="276" w:lineRule="auto"/>
        <w:ind w:firstLine="720"/>
        <w:jc w:val="both"/>
        <w:rPr>
          <w:rFonts w:ascii="Sylfaen" w:hAnsi="Sylfaen"/>
          <w:lang w:val="ka-GE"/>
        </w:rPr>
      </w:pPr>
      <w:r w:rsidRPr="00C5577C">
        <w:rPr>
          <w:rFonts w:ascii="Sylfaen" w:hAnsi="Sylfaen"/>
          <w:lang w:val="ka-GE"/>
        </w:rPr>
        <w:t xml:space="preserve"> სახელმწიფო და მუნიციპალიტეტები ბავშვის მხარდაჭერის დაწესებულებებს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p>
    <w:p w:rsidR="008F3B8C" w:rsidRPr="00C5577C" w:rsidRDefault="001B50B4" w:rsidP="00C5577C">
      <w:pPr>
        <w:spacing w:line="276" w:lineRule="auto"/>
        <w:ind w:firstLine="720"/>
        <w:jc w:val="both"/>
        <w:rPr>
          <w:rFonts w:ascii="Sylfaen" w:hAnsi="Sylfaen"/>
          <w:lang w:val="ka-GE"/>
        </w:rPr>
      </w:pPr>
      <w:r w:rsidRPr="00C5577C">
        <w:rPr>
          <w:rFonts w:ascii="Sylfaen" w:hAnsi="Sylfaen"/>
          <w:lang w:val="ka-GE"/>
        </w:rPr>
        <w:t xml:space="preserve">კოდექსში ჩამოყალიბებული პრინციპის თანახმად, </w:t>
      </w:r>
      <w:r w:rsidR="00062F3B" w:rsidRPr="00C5577C">
        <w:rPr>
          <w:rFonts w:ascii="Sylfaen" w:hAnsi="Sylfaen"/>
          <w:lang w:val="ka-GE"/>
        </w:rPr>
        <w:t xml:space="preserve">სახელმწიფოს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w:t>
      </w:r>
      <w:r w:rsidRPr="00C5577C">
        <w:rPr>
          <w:rFonts w:ascii="Sylfaen" w:hAnsi="Sylfaen"/>
          <w:lang w:val="ka-GE"/>
        </w:rPr>
        <w:t xml:space="preserve">როდესაც არჩევანი კეთდება ბავშვის მხარდაჭერის </w:t>
      </w:r>
      <w:r w:rsidR="00062F3B" w:rsidRPr="00C5577C">
        <w:rPr>
          <w:rFonts w:ascii="Sylfaen" w:hAnsi="Sylfaen"/>
          <w:lang w:val="ka-GE"/>
        </w:rPr>
        <w:t>სახელმწიფო ა</w:t>
      </w:r>
      <w:r w:rsidRPr="00C5577C">
        <w:rPr>
          <w:rFonts w:ascii="Sylfaen" w:hAnsi="Sylfaen"/>
          <w:lang w:val="ka-GE"/>
        </w:rPr>
        <w:t>ნ</w:t>
      </w:r>
      <w:r w:rsidR="00062F3B" w:rsidRPr="00C5577C">
        <w:rPr>
          <w:rFonts w:ascii="Sylfaen" w:hAnsi="Sylfaen"/>
          <w:lang w:val="ka-GE"/>
        </w:rPr>
        <w:t xml:space="preserve"> მუნიციპალიტეტის </w:t>
      </w:r>
      <w:r w:rsidRPr="00C5577C">
        <w:rPr>
          <w:rFonts w:ascii="Sylfaen" w:hAnsi="Sylfaen"/>
          <w:lang w:val="ka-GE"/>
        </w:rPr>
        <w:t xml:space="preserve">დაწესებულებების შექმნის სასარგებლოდ, </w:t>
      </w:r>
      <w:r w:rsidR="00062F3B" w:rsidRPr="00C5577C">
        <w:rPr>
          <w:rFonts w:ascii="Sylfaen" w:hAnsi="Sylfaen"/>
          <w:lang w:val="ka-GE"/>
        </w:rPr>
        <w:t xml:space="preserve">გადაწყვეტილება  </w:t>
      </w:r>
      <w:r w:rsidRPr="00C5577C">
        <w:rPr>
          <w:rFonts w:ascii="Sylfaen" w:hAnsi="Sylfaen"/>
          <w:lang w:val="ka-GE"/>
        </w:rPr>
        <w:t xml:space="preserve">ასეთი </w:t>
      </w:r>
      <w:r w:rsidR="00062F3B" w:rsidRPr="00C5577C">
        <w:rPr>
          <w:rFonts w:ascii="Sylfaen" w:hAnsi="Sylfaen" w:cs="Sylfaen"/>
          <w:lang w:val="ka-GE"/>
        </w:rPr>
        <w:t xml:space="preserve">დაწესებულების შექმნის მიზანშეწონილობის შესახებ უნდა ეფუძნებოდეს შესაბამის ანალიზს, რომელიც უნდა ადასტურებდეს  სერვისის ფუნქციის საკუთარი იურიდიული პირის ფორმით განხორციელების ეკონომიურობას და ეფექტიანობას, </w:t>
      </w:r>
      <w:r w:rsidR="00062F3B" w:rsidRPr="00C5577C">
        <w:rPr>
          <w:rFonts w:ascii="Sylfaen" w:hAnsi="Sylfaen"/>
          <w:lang w:val="ka-GE"/>
        </w:rPr>
        <w:t xml:space="preserve">გადაწყვეტილების მიღების პროცედურათა გამარტივებას, სიახლოვეს საბოლოო ბენეფიციარებთან და </w:t>
      </w:r>
      <w:r w:rsidR="00062F3B" w:rsidRPr="00C5577C">
        <w:rPr>
          <w:rFonts w:ascii="Sylfaen" w:hAnsi="Sylfaen" w:cs="Sylfaen"/>
          <w:lang w:val="ka-GE"/>
        </w:rPr>
        <w:t>ადამიანურ</w:t>
      </w:r>
      <w:r w:rsidR="00062F3B" w:rsidRPr="00C5577C">
        <w:rPr>
          <w:rFonts w:ascii="Sylfaen" w:hAnsi="Sylfaen"/>
          <w:lang w:val="ka-GE"/>
        </w:rPr>
        <w:t xml:space="preserve">ი რესურსების მართვის ეფექტიანობას. </w:t>
      </w:r>
    </w:p>
    <w:p w:rsidR="008F3B8C" w:rsidRPr="00C5577C" w:rsidRDefault="00062F3B" w:rsidP="00C5577C">
      <w:pPr>
        <w:spacing w:line="276" w:lineRule="auto"/>
        <w:ind w:firstLine="720"/>
        <w:jc w:val="both"/>
        <w:rPr>
          <w:rFonts w:ascii="Sylfaen" w:hAnsi="Sylfaen"/>
          <w:lang w:val="ka-GE"/>
        </w:rPr>
      </w:pPr>
      <w:r w:rsidRPr="00C5577C">
        <w:rPr>
          <w:rFonts w:ascii="Sylfaen" w:hAnsi="Sylfaen"/>
          <w:lang w:val="ka-GE"/>
        </w:rPr>
        <w:t xml:space="preserve">ბავშვთა მხარდაჭერის პროგრამების </w:t>
      </w:r>
      <w:r w:rsidR="001B50B4" w:rsidRPr="00C5577C">
        <w:rPr>
          <w:rFonts w:ascii="Sylfaen" w:hAnsi="Sylfaen"/>
          <w:lang w:val="ka-GE"/>
        </w:rPr>
        <w:t>განხორციელების კოდექსით შემოთავაზებული მოდელი,</w:t>
      </w:r>
      <w:r w:rsidRPr="00C5577C">
        <w:rPr>
          <w:rFonts w:ascii="Sylfaen" w:hAnsi="Sylfaen"/>
          <w:lang w:val="ka-GE"/>
        </w:rPr>
        <w:t xml:space="preserve">  </w:t>
      </w:r>
      <w:r w:rsidRPr="00C5577C">
        <w:rPr>
          <w:rFonts w:ascii="Sylfaen" w:hAnsi="Sylfaen" w:cs="Sylfaen"/>
          <w:shd w:val="clear" w:color="auto" w:fill="FFFFFF"/>
          <w:lang w:val="ka-GE"/>
        </w:rPr>
        <w:t>კომპეტენციათა</w:t>
      </w:r>
      <w:r w:rsidRPr="00C5577C">
        <w:rPr>
          <w:shd w:val="clear" w:color="auto" w:fill="FFFFFF"/>
          <w:lang w:val="ka-GE"/>
        </w:rPr>
        <w:t xml:space="preserve"> </w:t>
      </w:r>
      <w:r w:rsidRPr="00C5577C">
        <w:rPr>
          <w:rFonts w:ascii="Sylfaen" w:hAnsi="Sylfaen" w:cs="Sylfaen"/>
          <w:shd w:val="clear" w:color="auto" w:fill="FFFFFF"/>
          <w:lang w:val="ka-GE"/>
        </w:rPr>
        <w:t>განაწილების</w:t>
      </w:r>
      <w:r w:rsidRPr="00C5577C">
        <w:rPr>
          <w:shd w:val="clear" w:color="auto" w:fill="FFFFFF"/>
          <w:lang w:val="ka-GE"/>
        </w:rPr>
        <w:t xml:space="preserve"> </w:t>
      </w:r>
      <w:r w:rsidRPr="00C5577C">
        <w:rPr>
          <w:rFonts w:ascii="Sylfaen" w:hAnsi="Sylfaen" w:cs="Sylfaen"/>
          <w:shd w:val="clear" w:color="auto" w:fill="FFFFFF"/>
          <w:lang w:val="ka-GE"/>
        </w:rPr>
        <w:t>თვალსაზრისით</w:t>
      </w:r>
      <w:r w:rsidR="001B50B4" w:rsidRPr="00C5577C">
        <w:rPr>
          <w:rFonts w:ascii="Sylfaen" w:hAnsi="Sylfaen" w:cs="Sylfaen"/>
          <w:shd w:val="clear" w:color="auto" w:fill="FFFFFF"/>
          <w:lang w:val="ka-GE"/>
        </w:rPr>
        <w:t>,</w:t>
      </w:r>
      <w:r w:rsidRPr="00C5577C">
        <w:rPr>
          <w:rFonts w:ascii="Sylfaen" w:hAnsi="Sylfaen"/>
          <w:shd w:val="clear" w:color="auto" w:fill="FFFFFF"/>
          <w:lang w:val="ka-GE"/>
        </w:rPr>
        <w:t xml:space="preserve"> ეფუძნება</w:t>
      </w:r>
      <w:r w:rsidRPr="00C5577C">
        <w:rPr>
          <w:shd w:val="clear" w:color="auto" w:fill="FFFFFF"/>
          <w:lang w:val="ka-GE"/>
        </w:rPr>
        <w:t xml:space="preserve"> </w:t>
      </w:r>
      <w:r w:rsidRPr="00C5577C">
        <w:rPr>
          <w:rFonts w:ascii="Sylfaen" w:hAnsi="Sylfaen" w:cs="Sylfaen"/>
          <w:shd w:val="clear" w:color="auto" w:fill="FFFFFF"/>
          <w:lang w:val="ka-GE"/>
        </w:rPr>
        <w:t>სუბსიდიარობის</w:t>
      </w:r>
      <w:r w:rsidRPr="00C5577C">
        <w:rPr>
          <w:shd w:val="clear" w:color="auto" w:fill="FFFFFF"/>
          <w:lang w:val="ka-GE"/>
        </w:rPr>
        <w:t xml:space="preserve"> </w:t>
      </w:r>
      <w:r w:rsidRPr="00C5577C">
        <w:rPr>
          <w:rFonts w:ascii="Sylfaen" w:hAnsi="Sylfaen" w:cs="Sylfaen"/>
          <w:shd w:val="clear" w:color="auto" w:fill="FFFFFF"/>
          <w:lang w:val="ka-GE"/>
        </w:rPr>
        <w:t xml:space="preserve">პრინციპს, რაც გულისხმობს სახელმწიფო პროგრამების განხორციელებას მხოლოდ იმ შემთხვევაში თუ ის არ ხორციელდება ბავშვის მხარდაჭერის კერო დაწესებულებების მიერ ან მუნიციპალური პროგრამების ფარგლებში. </w:t>
      </w:r>
    </w:p>
    <w:p w:rsidR="008F3B8C" w:rsidRPr="00C5577C" w:rsidRDefault="00062F3B" w:rsidP="00C5577C">
      <w:pPr>
        <w:spacing w:line="276" w:lineRule="auto"/>
        <w:ind w:firstLine="426"/>
        <w:jc w:val="both"/>
        <w:rPr>
          <w:rFonts w:ascii="Sylfaen" w:hAnsi="Sylfaen"/>
          <w:lang w:val="ka-GE"/>
        </w:rPr>
      </w:pPr>
      <w:r w:rsidRPr="00C5577C">
        <w:rPr>
          <w:rFonts w:ascii="Sylfaen" w:hAnsi="Sylfaen"/>
          <w:lang w:val="ka-GE"/>
        </w:rPr>
        <w:t xml:space="preserve">იმ კერძო დაწესებულების საქმიანობა, რომლის მიზანია ამ კოდექსით განსაზღვრული ბავშვის მხარდაჭერის ღონისძიებების განხორციელება, ექვემდებარება საქართველოს კანონის ,,ლიცენზიებისა და ნებართვების შესახებ“ </w:t>
      </w:r>
      <w:r w:rsidR="00147D54" w:rsidRPr="00C5577C">
        <w:rPr>
          <w:rFonts w:ascii="Sylfaen" w:hAnsi="Sylfaen"/>
          <w:lang w:val="ka-GE"/>
        </w:rPr>
        <w:t>და საქართველოს კანონის ,,</w:t>
      </w:r>
      <w:r w:rsidR="00147D54" w:rsidRPr="00C5577C">
        <w:rPr>
          <w:rFonts w:ascii="Sylfaen" w:eastAsia="Times New Roman" w:hAnsi="Sylfaen" w:cs="Sylfaen"/>
          <w:lang w:val="ka-GE"/>
        </w:rPr>
        <w:t xml:space="preserve">სააღმზრდელო საქმიანობის ლიცენზირების შესახებ“ საფუძველზე გაცემული </w:t>
      </w:r>
      <w:r w:rsidRPr="00C5577C">
        <w:rPr>
          <w:rFonts w:ascii="Sylfaen" w:hAnsi="Sylfaen"/>
          <w:lang w:val="ka-GE"/>
        </w:rPr>
        <w:t xml:space="preserve">ბავშვის მხარდაჭერის სფეროში საქმიანობის ლიცენზიის მოპოვებას. </w:t>
      </w:r>
    </w:p>
    <w:p w:rsidR="00037537" w:rsidRPr="00C5577C" w:rsidRDefault="00037537" w:rsidP="00FE36AE">
      <w:pPr>
        <w:spacing w:line="276" w:lineRule="auto"/>
        <w:ind w:firstLine="426"/>
        <w:jc w:val="both"/>
        <w:rPr>
          <w:rFonts w:ascii="Sylfaen" w:hAnsi="Sylfaen"/>
          <w:lang w:val="ka-GE"/>
        </w:rPr>
      </w:pPr>
      <w:r w:rsidRPr="00C5577C">
        <w:rPr>
          <w:rFonts w:ascii="Sylfaen" w:hAnsi="Sylfaen"/>
          <w:lang w:val="ka-GE"/>
        </w:rPr>
        <w:t xml:space="preserve">კოდექსის </w:t>
      </w:r>
      <w:r w:rsidR="003B0F1C" w:rsidRPr="00C5577C">
        <w:rPr>
          <w:rFonts w:ascii="Sylfaen" w:hAnsi="Sylfaen"/>
          <w:b/>
          <w:lang w:val="ka-GE"/>
        </w:rPr>
        <w:t>მეცამეტე თავი</w:t>
      </w:r>
      <w:r w:rsidRPr="00C5577C">
        <w:rPr>
          <w:rFonts w:ascii="Sylfaen" w:hAnsi="Sylfaen"/>
          <w:lang w:val="ka-GE"/>
        </w:rPr>
        <w:t xml:space="preserve"> განსაზღვრავს კოდექსით მოწესრიგებული ბავშვის დაცვის და მხარდაჭერის სფეროში უფლებამოსილ ორგანოებს. </w:t>
      </w:r>
    </w:p>
    <w:p w:rsidR="00212F5F" w:rsidRPr="00C5577C" w:rsidRDefault="00212F5F" w:rsidP="00C5577C">
      <w:pPr>
        <w:spacing w:line="276" w:lineRule="auto"/>
        <w:ind w:firstLine="720"/>
        <w:jc w:val="both"/>
        <w:rPr>
          <w:rFonts w:ascii="Sylfaen" w:hAnsi="Sylfaen"/>
          <w:lang w:val="ka-GE"/>
        </w:rPr>
      </w:pPr>
      <w:r w:rsidRPr="00C5577C">
        <w:rPr>
          <w:rFonts w:ascii="Sylfaen" w:hAnsi="Sylfaen"/>
          <w:lang w:val="ka-GE"/>
        </w:rPr>
        <w:lastRenderedPageBreak/>
        <w:t>ბავშვის კოდექსით განსაზღვრული ბავშვის უფლებების დაცვის სისტემის ფუნქციონირებისათვის მნიშვნელოვანია სახელმწიფო და მუნიციპალური ორგანოების მიერ შესაბამისი უფლებამოსილებების განხორციელება. კოდექსის საფუძველზე განსახორციელებელი ღონისძიებების მმართველობის ცალკეული სფეროებისადმი მიკუთვნების პრინციპის საფუძველზე</w:t>
      </w:r>
      <w:r w:rsidR="00F730F0" w:rsidRPr="00C5577C">
        <w:rPr>
          <w:rFonts w:ascii="Sylfaen" w:hAnsi="Sylfaen"/>
          <w:lang w:val="ka-GE"/>
        </w:rPr>
        <w:t>,</w:t>
      </w:r>
      <w:r w:rsidRPr="00C5577C">
        <w:rPr>
          <w:rFonts w:ascii="Sylfaen" w:hAnsi="Sylfaen"/>
          <w:lang w:val="ka-GE"/>
        </w:rPr>
        <w:t xml:space="preserve"> განსაზღვრულია აღმასრულებელი ხელისუფლების ორგანოების და მუნიციპალიტეტების უფლებამოსილებათა სფეროები.</w:t>
      </w:r>
    </w:p>
    <w:p w:rsidR="008F3B8C" w:rsidRPr="00C5577C" w:rsidRDefault="00212F5F" w:rsidP="00C5577C">
      <w:pPr>
        <w:spacing w:line="276" w:lineRule="auto"/>
        <w:ind w:firstLine="720"/>
        <w:jc w:val="both"/>
      </w:pPr>
      <w:r w:rsidRPr="00C5577C">
        <w:rPr>
          <w:rFonts w:ascii="Sylfaen" w:hAnsi="Sylfaen"/>
          <w:lang w:val="ka-GE"/>
        </w:rPr>
        <w:t xml:space="preserve">საქართველოს პარლამენტი, როგორც საკანონმდებლო ხელისუფლების ორგანო, განსაზღვრავს </w:t>
      </w:r>
      <w:r w:rsidR="00062F3B" w:rsidRPr="00C5577C">
        <w:rPr>
          <w:rFonts w:ascii="Sylfaen" w:hAnsi="Sylfaen"/>
          <w:lang w:val="ka-GE"/>
        </w:rPr>
        <w:t xml:space="preserve">ბავშვთა უფლებების დაცვის და ბავშვის მხარდაჭერის პოლიტიკას </w:t>
      </w:r>
      <w:r w:rsidRPr="00C5577C">
        <w:rPr>
          <w:rFonts w:ascii="Sylfaen" w:hAnsi="Sylfaen"/>
          <w:lang w:val="ka-GE"/>
        </w:rPr>
        <w:t>და</w:t>
      </w:r>
      <w:r w:rsidR="00062F3B" w:rsidRPr="00C5577C">
        <w:rPr>
          <w:rFonts w:ascii="Sylfaen" w:hAnsi="Sylfaen"/>
          <w:lang w:val="ka-GE"/>
        </w:rPr>
        <w:t xml:space="preserve"> ახორციელებს საპარლამენტო კონტროლს ბავშვთა უფლებების დაცვის</w:t>
      </w:r>
      <w:r w:rsidR="004C6536" w:rsidRPr="00C5577C">
        <w:rPr>
          <w:rFonts w:ascii="Sylfaen" w:hAnsi="Sylfaen"/>
          <w:lang w:val="ka-GE"/>
        </w:rPr>
        <w:t xml:space="preserve"> და</w:t>
      </w:r>
      <w:r w:rsidR="00062F3B" w:rsidRPr="00C5577C">
        <w:rPr>
          <w:rFonts w:ascii="Sylfaen" w:hAnsi="Sylfaen"/>
          <w:lang w:val="ka-GE"/>
        </w:rPr>
        <w:t xml:space="preserve"> ბავშვის მხარდაჭერის ღონისძიებების განხორციელება</w:t>
      </w:r>
      <w:r w:rsidR="004C6536" w:rsidRPr="00C5577C">
        <w:rPr>
          <w:rFonts w:ascii="Sylfaen" w:hAnsi="Sylfaen"/>
          <w:lang w:val="ka-GE"/>
        </w:rPr>
        <w:t>ზე</w:t>
      </w:r>
      <w:r w:rsidR="00062F3B" w:rsidRPr="00C5577C">
        <w:rPr>
          <w:rFonts w:ascii="Sylfaen" w:hAnsi="Sylfaen"/>
          <w:lang w:val="ka-GE"/>
        </w:rPr>
        <w:t xml:space="preserve"> ამ საკითხებზე მომუშავე პარლამენტისადმი ანგარიშვალდებული ორგანოების მეშვეობით, კოდექსით და სხვა საკანონმდებლო აქტებით გათვალისწინებული წესების დაცვით.</w:t>
      </w:r>
    </w:p>
    <w:p w:rsidR="008F3B8C" w:rsidRPr="00C5577C" w:rsidRDefault="00062F3B" w:rsidP="00C5577C">
      <w:pPr>
        <w:spacing w:line="276" w:lineRule="auto"/>
        <w:ind w:firstLine="720"/>
        <w:jc w:val="both"/>
        <w:rPr>
          <w:rFonts w:ascii="Sylfaen" w:hAnsi="Sylfaen"/>
          <w:lang w:val="ka-GE"/>
        </w:rPr>
      </w:pPr>
      <w:r w:rsidRPr="00C5577C">
        <w:rPr>
          <w:rFonts w:ascii="Sylfaen" w:hAnsi="Sylfaen"/>
          <w:lang w:val="ka-GE"/>
        </w:rPr>
        <w:t xml:space="preserve">საქართველოს </w:t>
      </w:r>
      <w:r w:rsidR="00212F5F" w:rsidRPr="00C5577C">
        <w:rPr>
          <w:rFonts w:ascii="Sylfaen" w:hAnsi="Sylfaen"/>
          <w:lang w:val="ka-GE"/>
        </w:rPr>
        <w:t xml:space="preserve">მთავრობის კომპეტენციაა </w:t>
      </w:r>
      <w:r w:rsidRPr="00C5577C">
        <w:rPr>
          <w:rFonts w:ascii="Sylfaen" w:hAnsi="Sylfaen"/>
          <w:lang w:val="ka-GE"/>
        </w:rPr>
        <w:t>სახელმწიფო პოლიტიკის დოკუმენტ</w:t>
      </w:r>
      <w:r w:rsidR="00212F5F" w:rsidRPr="00C5577C">
        <w:rPr>
          <w:rFonts w:ascii="Sylfaen" w:hAnsi="Sylfaen"/>
          <w:lang w:val="ka-GE"/>
        </w:rPr>
        <w:t>ები</w:t>
      </w:r>
      <w:r w:rsidRPr="00C5577C">
        <w:rPr>
          <w:rFonts w:ascii="Sylfaen" w:hAnsi="Sylfaen"/>
          <w:lang w:val="ka-GE"/>
        </w:rPr>
        <w:t xml:space="preserve">ს </w:t>
      </w:r>
      <w:r w:rsidR="00212F5F" w:rsidRPr="00C5577C">
        <w:rPr>
          <w:rFonts w:ascii="Sylfaen" w:hAnsi="Sylfaen"/>
          <w:lang w:val="ka-GE"/>
        </w:rPr>
        <w:t xml:space="preserve">დამტკიცება </w:t>
      </w:r>
      <w:r w:rsidRPr="00C5577C">
        <w:rPr>
          <w:rFonts w:ascii="Sylfaen" w:hAnsi="Sylfaen"/>
          <w:lang w:val="ka-GE"/>
        </w:rPr>
        <w:t>ბავშვთა დაცვის და მხარდაჭერის სფეროში</w:t>
      </w:r>
      <w:r w:rsidR="004C6536" w:rsidRPr="00C5577C">
        <w:rPr>
          <w:rFonts w:ascii="Sylfaen" w:hAnsi="Sylfaen"/>
          <w:lang w:val="ka-GE"/>
        </w:rPr>
        <w:t>, აგრეთვე, მათი შესრულების</w:t>
      </w:r>
      <w:r w:rsidRPr="00C5577C">
        <w:rPr>
          <w:rFonts w:ascii="Sylfaen" w:hAnsi="Sylfaen"/>
          <w:lang w:val="ka-GE"/>
        </w:rPr>
        <w:t xml:space="preserve"> კოორდინაცია</w:t>
      </w:r>
      <w:r w:rsidR="004C6536" w:rsidRPr="00C5577C">
        <w:rPr>
          <w:rFonts w:ascii="Sylfaen" w:hAnsi="Sylfaen"/>
          <w:lang w:val="ka-GE"/>
        </w:rPr>
        <w:t xml:space="preserve"> </w:t>
      </w:r>
      <w:r w:rsidRPr="00C5577C">
        <w:rPr>
          <w:rFonts w:ascii="Sylfaen" w:hAnsi="Sylfaen"/>
          <w:lang w:val="ka-GE"/>
        </w:rPr>
        <w:t>და კონტროლ</w:t>
      </w:r>
      <w:r w:rsidR="004C6536" w:rsidRPr="00C5577C">
        <w:rPr>
          <w:rFonts w:ascii="Sylfaen" w:hAnsi="Sylfaen"/>
          <w:lang w:val="ka-GE"/>
        </w:rPr>
        <w:t>ი</w:t>
      </w:r>
      <w:r w:rsidRPr="00C5577C">
        <w:rPr>
          <w:rFonts w:ascii="Sylfaen" w:hAnsi="Sylfaen"/>
          <w:lang w:val="ka-GE"/>
        </w:rPr>
        <w:t xml:space="preserve"> სახელმწიფო და მუნიციპალურ ორგანოებთან და არასამთავრობო ორგანიზაციებთან თანამშრომლობით</w:t>
      </w:r>
      <w:r w:rsidR="00212F5F" w:rsidRPr="00C5577C">
        <w:rPr>
          <w:rFonts w:ascii="Sylfaen" w:hAnsi="Sylfaen"/>
          <w:lang w:val="ka-GE"/>
        </w:rPr>
        <w:t>.</w:t>
      </w:r>
    </w:p>
    <w:p w:rsidR="008F3B8C" w:rsidRPr="00C5577C" w:rsidRDefault="00087297" w:rsidP="00C5577C">
      <w:pPr>
        <w:spacing w:line="276" w:lineRule="auto"/>
        <w:ind w:firstLine="720"/>
        <w:jc w:val="both"/>
        <w:rPr>
          <w:rFonts w:ascii="Sylfaen" w:hAnsi="Sylfaen"/>
          <w:lang w:val="ka-GE"/>
        </w:rPr>
      </w:pPr>
      <w:r w:rsidRPr="00C5577C">
        <w:rPr>
          <w:rFonts w:ascii="Sylfaen" w:eastAsia="Calibri" w:hAnsi="Sylfaen" w:cs="Times New Roman"/>
          <w:lang w:val="ka-GE"/>
        </w:rPr>
        <w:t xml:space="preserve">საქართველოს </w:t>
      </w:r>
      <w:r w:rsidRPr="00C5577C">
        <w:rPr>
          <w:rFonts w:ascii="Sylfaen" w:eastAsia="Times New Roman" w:hAnsi="Sylfaen" w:cs="Sylfaen"/>
          <w:color w:val="333333"/>
          <w:lang w:val="ka-GE"/>
        </w:rPr>
        <w:t>ოკუპირებული</w:t>
      </w:r>
      <w:r w:rsidRPr="00C5577C">
        <w:rPr>
          <w:rFonts w:ascii="Helvetica" w:eastAsia="Times New Roman" w:hAnsi="Helvetica" w:cs="Helvetica"/>
          <w:color w:val="333333"/>
          <w:lang w:val="ka-GE"/>
        </w:rPr>
        <w:t xml:space="preserve"> </w:t>
      </w:r>
      <w:r w:rsidRPr="00C5577C">
        <w:rPr>
          <w:rFonts w:ascii="Sylfaen" w:eastAsia="Times New Roman" w:hAnsi="Sylfaen" w:cs="Sylfaen"/>
          <w:color w:val="333333"/>
          <w:lang w:val="ka-GE"/>
        </w:rPr>
        <w:t>ტერიტორიებიდან</w:t>
      </w:r>
      <w:r w:rsidRPr="00C5577C">
        <w:rPr>
          <w:rFonts w:ascii="Helvetica" w:eastAsia="Times New Roman" w:hAnsi="Helvetica" w:cs="Helvetica"/>
          <w:color w:val="333333"/>
          <w:lang w:val="ka-GE"/>
        </w:rPr>
        <w:t xml:space="preserve"> </w:t>
      </w:r>
      <w:r w:rsidRPr="00C5577C">
        <w:rPr>
          <w:rFonts w:ascii="Sylfaen" w:eastAsia="Times New Roman" w:hAnsi="Sylfaen" w:cs="Sylfaen"/>
          <w:color w:val="333333"/>
          <w:lang w:val="ka-GE"/>
        </w:rPr>
        <w:t>დევნილთა</w:t>
      </w:r>
      <w:r w:rsidRPr="00C5577C">
        <w:rPr>
          <w:rFonts w:ascii="Helvetica" w:eastAsia="Times New Roman" w:hAnsi="Helvetica" w:cs="Helvetica"/>
          <w:color w:val="333333"/>
          <w:lang w:val="ka-GE"/>
        </w:rPr>
        <w:t xml:space="preserve">, </w:t>
      </w:r>
      <w:r w:rsidRPr="00C5577C">
        <w:rPr>
          <w:rFonts w:ascii="Sylfaen" w:eastAsia="Times New Roman" w:hAnsi="Sylfaen" w:cs="Sylfaen"/>
          <w:color w:val="333333"/>
          <w:lang w:val="ka-GE"/>
        </w:rPr>
        <w:t>შრომის</w:t>
      </w:r>
      <w:r w:rsidRPr="00C5577C">
        <w:rPr>
          <w:rFonts w:ascii="Helvetica" w:eastAsia="Times New Roman" w:hAnsi="Helvetica" w:cs="Helvetica"/>
          <w:color w:val="333333"/>
          <w:lang w:val="ka-GE"/>
        </w:rPr>
        <w:t xml:space="preserve">, </w:t>
      </w:r>
      <w:r w:rsidRPr="00C5577C">
        <w:rPr>
          <w:rFonts w:ascii="Sylfaen" w:eastAsia="Times New Roman" w:hAnsi="Sylfaen" w:cs="Sylfaen"/>
          <w:color w:val="333333"/>
          <w:lang w:val="ka-GE"/>
        </w:rPr>
        <w:t>ჯანმრთელობისა</w:t>
      </w:r>
      <w:r w:rsidRPr="00C5577C">
        <w:rPr>
          <w:rFonts w:ascii="Helvetica" w:eastAsia="Times New Roman" w:hAnsi="Helvetica" w:cs="Helvetica"/>
          <w:color w:val="333333"/>
          <w:lang w:val="ka-GE"/>
        </w:rPr>
        <w:t xml:space="preserve"> </w:t>
      </w:r>
      <w:r w:rsidRPr="00C5577C">
        <w:rPr>
          <w:rFonts w:ascii="Sylfaen" w:eastAsia="Times New Roman" w:hAnsi="Sylfaen" w:cs="Sylfaen"/>
          <w:color w:val="333333"/>
          <w:lang w:val="ka-GE"/>
        </w:rPr>
        <w:t>და</w:t>
      </w:r>
      <w:r w:rsidRPr="00C5577C">
        <w:rPr>
          <w:rFonts w:ascii="Helvetica" w:eastAsia="Times New Roman" w:hAnsi="Helvetica" w:cs="Helvetica"/>
          <w:color w:val="333333"/>
          <w:lang w:val="ka-GE"/>
        </w:rPr>
        <w:t xml:space="preserve"> </w:t>
      </w:r>
      <w:r w:rsidRPr="00C5577C">
        <w:rPr>
          <w:rFonts w:ascii="Sylfaen" w:eastAsia="Times New Roman" w:hAnsi="Sylfaen" w:cs="Sylfaen"/>
          <w:color w:val="333333"/>
          <w:lang w:val="ka-GE"/>
        </w:rPr>
        <w:t>სოციალური</w:t>
      </w:r>
      <w:r w:rsidRPr="00C5577C">
        <w:rPr>
          <w:rFonts w:ascii="Sylfaen" w:eastAsia="Calibri" w:hAnsi="Sylfaen" w:cs="Times New Roman"/>
          <w:lang w:val="ka-GE"/>
        </w:rPr>
        <w:t xml:space="preserve"> დაცვის სამინისტრო</w:t>
      </w:r>
      <w:r w:rsidR="00212F5F" w:rsidRPr="00C5577C">
        <w:rPr>
          <w:rFonts w:ascii="Sylfaen" w:hAnsi="Sylfaen"/>
          <w:lang w:val="ka-GE"/>
        </w:rPr>
        <w:t xml:space="preserve">ს კომპეტენცია ვლინდება </w:t>
      </w:r>
      <w:r w:rsidR="00062F3B" w:rsidRPr="00C5577C">
        <w:rPr>
          <w:rFonts w:ascii="Sylfaen" w:hAnsi="Sylfaen"/>
          <w:lang w:val="ka-GE"/>
        </w:rPr>
        <w:t xml:space="preserve">სახელმწიფო და მუნიციპალურ ორგანოებთან და არასამთავრობო ორგანიზაციებთან თანამშრომლობით </w:t>
      </w:r>
      <w:r w:rsidR="00212F5F" w:rsidRPr="00C5577C">
        <w:rPr>
          <w:rFonts w:ascii="Sylfaen" w:hAnsi="Sylfaen"/>
          <w:lang w:val="ka-GE"/>
        </w:rPr>
        <w:t xml:space="preserve"> ბავშვის ჯანმრთელობის დაცვის და სოციალური დახმარების </w:t>
      </w:r>
      <w:r w:rsidR="004B386F" w:rsidRPr="00C5577C">
        <w:rPr>
          <w:rFonts w:ascii="Sylfaen" w:hAnsi="Sylfaen"/>
          <w:lang w:val="ka-GE"/>
        </w:rPr>
        <w:t>მხარდაჭერის პროგრამების შემუშავებასა და მისი შესრულების უზრუნველყოფის სფეროში.</w:t>
      </w:r>
    </w:p>
    <w:p w:rsidR="004B386F" w:rsidRPr="00C5577C" w:rsidRDefault="00087297" w:rsidP="00C5577C">
      <w:pPr>
        <w:pStyle w:val="NormalWeb"/>
        <w:shd w:val="clear" w:color="auto" w:fill="FFFFFF"/>
        <w:spacing w:before="0" w:beforeAutospacing="0" w:after="288" w:afterAutospacing="0" w:line="276" w:lineRule="auto"/>
        <w:ind w:firstLine="720"/>
        <w:jc w:val="both"/>
        <w:rPr>
          <w:rFonts w:ascii="Sylfaen" w:hAnsi="Sylfaen"/>
          <w:color w:val="000000"/>
          <w:sz w:val="22"/>
          <w:szCs w:val="22"/>
          <w:lang w:val="ka-GE"/>
        </w:rPr>
      </w:pPr>
      <w:r w:rsidRPr="00C5577C">
        <w:rPr>
          <w:rFonts w:ascii="Sylfaen" w:hAnsi="Sylfaen"/>
          <w:sz w:val="22"/>
          <w:szCs w:val="22"/>
          <w:lang w:val="ka-GE"/>
        </w:rPr>
        <w:t xml:space="preserve">საქართველოს </w:t>
      </w:r>
      <w:r w:rsidRPr="00C5577C">
        <w:rPr>
          <w:rFonts w:ascii="Sylfaen" w:hAnsi="Sylfaen" w:cs="Sylfaen"/>
          <w:color w:val="333333"/>
          <w:sz w:val="22"/>
          <w:szCs w:val="22"/>
        </w:rPr>
        <w:t>განათლების</w:t>
      </w:r>
      <w:r w:rsidRPr="00C5577C">
        <w:rPr>
          <w:rFonts w:ascii="Helvetica" w:hAnsi="Helvetica" w:cs="Helvetica"/>
          <w:color w:val="333333"/>
          <w:sz w:val="22"/>
          <w:szCs w:val="22"/>
        </w:rPr>
        <w:t xml:space="preserve">, </w:t>
      </w:r>
      <w:r w:rsidRPr="00C5577C">
        <w:rPr>
          <w:rFonts w:ascii="Sylfaen" w:hAnsi="Sylfaen" w:cs="Sylfaen"/>
          <w:color w:val="333333"/>
          <w:sz w:val="22"/>
          <w:szCs w:val="22"/>
        </w:rPr>
        <w:t>მეცნიერების</w:t>
      </w:r>
      <w:r w:rsidRPr="00C5577C">
        <w:rPr>
          <w:rFonts w:ascii="Helvetica" w:hAnsi="Helvetica" w:cs="Helvetica"/>
          <w:color w:val="333333"/>
          <w:sz w:val="22"/>
          <w:szCs w:val="22"/>
        </w:rPr>
        <w:t xml:space="preserve">, </w:t>
      </w:r>
      <w:r w:rsidRPr="00C5577C">
        <w:rPr>
          <w:rFonts w:ascii="Sylfaen" w:hAnsi="Sylfaen" w:cs="Sylfaen"/>
          <w:color w:val="333333"/>
          <w:sz w:val="22"/>
          <w:szCs w:val="22"/>
        </w:rPr>
        <w:t>კულტურისა</w:t>
      </w:r>
      <w:r w:rsidRPr="00C5577C">
        <w:rPr>
          <w:rFonts w:ascii="Helvetica" w:hAnsi="Helvetica" w:cs="Helvetica"/>
          <w:color w:val="333333"/>
          <w:sz w:val="22"/>
          <w:szCs w:val="22"/>
        </w:rPr>
        <w:t xml:space="preserve"> </w:t>
      </w:r>
      <w:r w:rsidRPr="00C5577C">
        <w:rPr>
          <w:rFonts w:ascii="Sylfaen" w:hAnsi="Sylfaen" w:cs="Sylfaen"/>
          <w:color w:val="333333"/>
          <w:sz w:val="22"/>
          <w:szCs w:val="22"/>
        </w:rPr>
        <w:t>და</w:t>
      </w:r>
      <w:r w:rsidRPr="00C5577C">
        <w:rPr>
          <w:rFonts w:ascii="Helvetica" w:hAnsi="Helvetica" w:cs="Helvetica"/>
          <w:color w:val="333333"/>
          <w:sz w:val="22"/>
          <w:szCs w:val="22"/>
        </w:rPr>
        <w:t xml:space="preserve"> </w:t>
      </w:r>
      <w:r w:rsidRPr="00C5577C">
        <w:rPr>
          <w:rFonts w:ascii="Sylfaen" w:hAnsi="Sylfaen" w:cs="Sylfaen"/>
          <w:color w:val="333333"/>
          <w:sz w:val="22"/>
          <w:szCs w:val="22"/>
        </w:rPr>
        <w:t>სპორტის</w:t>
      </w:r>
      <w:r w:rsidRPr="00C5577C">
        <w:rPr>
          <w:rFonts w:ascii="Sylfaen" w:hAnsi="Sylfaen"/>
          <w:sz w:val="22"/>
          <w:szCs w:val="22"/>
          <w:lang w:val="ka-GE"/>
        </w:rPr>
        <w:t xml:space="preserve"> სამინისტრო</w:t>
      </w:r>
      <w:r w:rsidR="004B386F" w:rsidRPr="00C5577C">
        <w:rPr>
          <w:rFonts w:ascii="Sylfaen" w:hAnsi="Sylfaen"/>
          <w:color w:val="000000"/>
          <w:sz w:val="22"/>
          <w:szCs w:val="22"/>
          <w:lang w:val="ka-GE"/>
        </w:rPr>
        <w:t xml:space="preserve"> ახორციელებს ღონისძიებებს, რომელიც უზრუნველყოფს განათლების მხარდამჭერი ღონისძიებების განხორციელებას, რაც </w:t>
      </w:r>
      <w:r w:rsidR="004C6536" w:rsidRPr="00C5577C">
        <w:rPr>
          <w:rFonts w:ascii="Sylfaen" w:hAnsi="Sylfaen"/>
          <w:color w:val="000000"/>
          <w:sz w:val="22"/>
          <w:szCs w:val="22"/>
          <w:lang w:val="ka-GE"/>
        </w:rPr>
        <w:t>ხელს უწყობს</w:t>
      </w:r>
      <w:r w:rsidR="004B386F" w:rsidRPr="00C5577C">
        <w:rPr>
          <w:rFonts w:ascii="Sylfaen" w:hAnsi="Sylfaen"/>
          <w:color w:val="000000"/>
          <w:sz w:val="22"/>
          <w:szCs w:val="22"/>
          <w:lang w:val="ka-GE"/>
        </w:rPr>
        <w:t xml:space="preserve"> ბავშვების ს</w:t>
      </w:r>
      <w:r w:rsidR="004B386F" w:rsidRPr="00C5577C">
        <w:rPr>
          <w:rFonts w:ascii="Sylfaen" w:hAnsi="Sylfaen"/>
          <w:color w:val="000000"/>
          <w:sz w:val="22"/>
          <w:szCs w:val="22"/>
        </w:rPr>
        <w:t>აზოგადოებრივ, ეკონომიკურ, კულტურულ და პოლიტიკურ ცხოვრებ</w:t>
      </w:r>
      <w:r w:rsidR="004C6536" w:rsidRPr="00C5577C">
        <w:rPr>
          <w:rFonts w:ascii="Sylfaen" w:hAnsi="Sylfaen"/>
          <w:color w:val="000000"/>
          <w:sz w:val="22"/>
          <w:szCs w:val="22"/>
        </w:rPr>
        <w:t>აში აქტიური ჩართვის შესაძლებლობ</w:t>
      </w:r>
      <w:r w:rsidR="004C6536" w:rsidRPr="00C5577C">
        <w:rPr>
          <w:rFonts w:ascii="Sylfaen" w:hAnsi="Sylfaen"/>
          <w:color w:val="000000"/>
          <w:sz w:val="22"/>
          <w:szCs w:val="22"/>
          <w:lang w:val="ka-GE"/>
        </w:rPr>
        <w:t>ი</w:t>
      </w:r>
      <w:r w:rsidR="004B386F" w:rsidRPr="00C5577C">
        <w:rPr>
          <w:rFonts w:ascii="Sylfaen" w:hAnsi="Sylfaen"/>
          <w:color w:val="000000"/>
          <w:sz w:val="22"/>
          <w:szCs w:val="22"/>
        </w:rPr>
        <w:t>ს</w:t>
      </w:r>
      <w:r w:rsidR="004C6536" w:rsidRPr="00C5577C">
        <w:rPr>
          <w:rFonts w:ascii="Sylfaen" w:hAnsi="Sylfaen"/>
          <w:color w:val="000000"/>
          <w:sz w:val="22"/>
          <w:szCs w:val="22"/>
          <w:lang w:val="ka-GE"/>
        </w:rPr>
        <w:t xml:space="preserve"> გაზრდას</w:t>
      </w:r>
      <w:r w:rsidR="004B386F" w:rsidRPr="00C5577C">
        <w:rPr>
          <w:rFonts w:ascii="Sylfaen" w:hAnsi="Sylfaen"/>
          <w:color w:val="000000"/>
          <w:sz w:val="22"/>
          <w:szCs w:val="22"/>
          <w:lang w:val="ka-GE"/>
        </w:rPr>
        <w:t>.</w:t>
      </w:r>
    </w:p>
    <w:p w:rsidR="008F3B8C" w:rsidRPr="00C5577C" w:rsidRDefault="00062F3B" w:rsidP="00C5577C">
      <w:pPr>
        <w:spacing w:line="276" w:lineRule="auto"/>
        <w:ind w:firstLine="720"/>
        <w:jc w:val="both"/>
        <w:rPr>
          <w:rFonts w:ascii="Sylfaen" w:hAnsi="Sylfaen"/>
          <w:lang w:val="ka-GE"/>
        </w:rPr>
      </w:pPr>
      <w:r w:rsidRPr="00C5577C">
        <w:rPr>
          <w:rFonts w:ascii="Sylfaen" w:hAnsi="Sylfaen"/>
          <w:lang w:val="ka-GE"/>
        </w:rPr>
        <w:t>საქართველოს იუსტიციის უმაღლესი საბჭო</w:t>
      </w:r>
      <w:r w:rsidR="004B386F" w:rsidRPr="00C5577C">
        <w:rPr>
          <w:rFonts w:ascii="Sylfaen" w:hAnsi="Sylfaen"/>
          <w:lang w:val="ka-GE"/>
        </w:rPr>
        <w:t xml:space="preserve"> </w:t>
      </w:r>
      <w:r w:rsidRPr="00C5577C">
        <w:rPr>
          <w:rFonts w:ascii="Sylfaen" w:hAnsi="Sylfaen"/>
          <w:lang w:val="ka-GE"/>
        </w:rPr>
        <w:t>უზრუნველყოს მოსამართლეთა პროფესიულ გადამზადებას ბავშვის უფლებების დაცვის სფეროში;</w:t>
      </w:r>
      <w:r w:rsidR="004B386F" w:rsidRPr="00C5577C">
        <w:rPr>
          <w:rFonts w:ascii="Sylfaen" w:hAnsi="Sylfaen"/>
          <w:lang w:val="ka-GE"/>
        </w:rPr>
        <w:t xml:space="preserve"> </w:t>
      </w:r>
      <w:r w:rsidRPr="00C5577C">
        <w:rPr>
          <w:rFonts w:ascii="Sylfaen" w:hAnsi="Sylfaen"/>
          <w:lang w:val="ka-GE"/>
        </w:rPr>
        <w:t>ხელს უწყობს სასამართლოს მუშაობის ორგანიზებას ბავშვის დაცვის სფეროში დავების განხილვისას ასეთი დავებისათვის უპირატესობის მინიჭების და ბავშვის საუკეთესო ინტერესის დაცვის უზრუნველსაყოფად.</w:t>
      </w:r>
    </w:p>
    <w:p w:rsidR="003F2A35" w:rsidRPr="00C5577C" w:rsidRDefault="004B386F" w:rsidP="00C5577C">
      <w:pPr>
        <w:spacing w:line="276" w:lineRule="auto"/>
        <w:ind w:firstLine="720"/>
        <w:jc w:val="both"/>
        <w:rPr>
          <w:rFonts w:ascii="Sylfaen" w:hAnsi="Sylfaen" w:cs="Sylfaen"/>
        </w:rPr>
      </w:pPr>
      <w:r w:rsidRPr="00C5577C">
        <w:rPr>
          <w:rFonts w:ascii="Sylfaen" w:hAnsi="Sylfaen"/>
          <w:lang w:val="ka-GE"/>
        </w:rPr>
        <w:t>საქართველოს სახალხო დამცველის ოფი</w:t>
      </w:r>
      <w:r w:rsidR="006A7DA4" w:rsidRPr="00C5577C">
        <w:rPr>
          <w:rFonts w:ascii="Sylfaen" w:hAnsi="Sylfaen"/>
          <w:lang w:val="ka-GE"/>
        </w:rPr>
        <w:t>სი</w:t>
      </w:r>
      <w:r w:rsidRPr="00C5577C">
        <w:rPr>
          <w:rFonts w:ascii="Sylfaen" w:hAnsi="Sylfaen"/>
          <w:lang w:val="ka-GE"/>
        </w:rPr>
        <w:t xml:space="preserve"> </w:t>
      </w:r>
      <w:r w:rsidRPr="00C5577C">
        <w:rPr>
          <w:rFonts w:ascii="Sylfaen" w:hAnsi="Sylfaen" w:cs="Sylfaen"/>
        </w:rPr>
        <w:t>ობიექტურობის</w:t>
      </w:r>
      <w:r w:rsidRPr="00C5577C">
        <w:t xml:space="preserve">, </w:t>
      </w:r>
      <w:r w:rsidRPr="00C5577C">
        <w:rPr>
          <w:rFonts w:ascii="Sylfaen" w:hAnsi="Sylfaen" w:cs="Sylfaen"/>
        </w:rPr>
        <w:t>მიუკერძოებლობის</w:t>
      </w:r>
      <w:r w:rsidRPr="00C5577C">
        <w:t xml:space="preserve">, </w:t>
      </w:r>
      <w:r w:rsidRPr="00C5577C">
        <w:rPr>
          <w:rFonts w:ascii="Sylfaen" w:hAnsi="Sylfaen" w:cs="Sylfaen"/>
        </w:rPr>
        <w:t>კანონის</w:t>
      </w:r>
      <w:r w:rsidRPr="00C5577C">
        <w:rPr>
          <w:rFonts w:ascii="Sylfaen" w:hAnsi="Sylfaen" w:cs="Sylfaen"/>
          <w:lang w:val="ka-GE"/>
        </w:rPr>
        <w:t xml:space="preserve"> </w:t>
      </w:r>
      <w:r w:rsidRPr="00C5577C">
        <w:rPr>
          <w:rFonts w:ascii="Sylfaen" w:hAnsi="Sylfaen" w:cs="Sylfaen"/>
        </w:rPr>
        <w:t>წინაშე</w:t>
      </w:r>
      <w:r w:rsidRPr="00C5577C">
        <w:rPr>
          <w:rFonts w:ascii="Sylfaen" w:hAnsi="Sylfaen" w:cs="Sylfaen"/>
          <w:lang w:val="ka-GE"/>
        </w:rPr>
        <w:t xml:space="preserve"> </w:t>
      </w:r>
      <w:r w:rsidRPr="00C5577C">
        <w:rPr>
          <w:rFonts w:ascii="Sylfaen" w:hAnsi="Sylfaen" w:cs="Sylfaen"/>
        </w:rPr>
        <w:t>თანასწორობისა</w:t>
      </w:r>
      <w:r w:rsidRPr="00C5577C">
        <w:rPr>
          <w:rFonts w:ascii="Sylfaen" w:hAnsi="Sylfaen" w:cs="Sylfaen"/>
          <w:lang w:val="ka-GE"/>
        </w:rPr>
        <w:t xml:space="preserve"> </w:t>
      </w:r>
      <w:r w:rsidRPr="00C5577C">
        <w:rPr>
          <w:rFonts w:ascii="Sylfaen" w:hAnsi="Sylfaen" w:cs="Sylfaen"/>
        </w:rPr>
        <w:t>და</w:t>
      </w:r>
      <w:r w:rsidRPr="00C5577C">
        <w:rPr>
          <w:rFonts w:ascii="Sylfaen" w:hAnsi="Sylfaen" w:cs="Sylfaen"/>
          <w:lang w:val="ka-GE"/>
        </w:rPr>
        <w:t xml:space="preserve"> </w:t>
      </w:r>
      <w:r w:rsidRPr="00C5577C">
        <w:rPr>
          <w:rFonts w:ascii="Sylfaen" w:hAnsi="Sylfaen" w:cs="Sylfaen"/>
        </w:rPr>
        <w:t>კანონიერების</w:t>
      </w:r>
      <w:r w:rsidRPr="00C5577C">
        <w:rPr>
          <w:rFonts w:ascii="Sylfaen" w:hAnsi="Sylfaen" w:cs="Sylfaen"/>
          <w:lang w:val="ka-GE"/>
        </w:rPr>
        <w:t xml:space="preserve"> </w:t>
      </w:r>
      <w:r w:rsidRPr="00C5577C">
        <w:rPr>
          <w:rFonts w:ascii="Sylfaen" w:hAnsi="Sylfaen" w:cs="Sylfaen"/>
        </w:rPr>
        <w:t>პრინციპებზე</w:t>
      </w:r>
      <w:r w:rsidRPr="00C5577C">
        <w:rPr>
          <w:rFonts w:ascii="Sylfaen" w:hAnsi="Sylfaen" w:cs="Sylfaen"/>
          <w:lang w:val="ka-GE"/>
        </w:rPr>
        <w:t xml:space="preserve"> </w:t>
      </w:r>
      <w:r w:rsidRPr="00C5577C">
        <w:rPr>
          <w:rFonts w:ascii="Sylfaen" w:hAnsi="Sylfaen" w:cs="Sylfaen"/>
        </w:rPr>
        <w:t>დაყრდნობით</w:t>
      </w:r>
      <w:r w:rsidRPr="00C5577C">
        <w:rPr>
          <w:rFonts w:ascii="Sylfaen" w:hAnsi="Sylfaen" w:cs="Sylfaen"/>
          <w:lang w:val="ka-GE"/>
        </w:rPr>
        <w:t xml:space="preserve"> </w:t>
      </w:r>
      <w:r w:rsidRPr="00C5577C">
        <w:rPr>
          <w:rFonts w:ascii="Sylfaen" w:hAnsi="Sylfaen" w:cs="Sylfaen"/>
        </w:rPr>
        <w:t>ზედამხედველობს</w:t>
      </w:r>
      <w:r w:rsidRPr="00C5577C">
        <w:rPr>
          <w:rFonts w:ascii="Sylfaen" w:hAnsi="Sylfaen" w:cs="Sylfaen"/>
          <w:lang w:val="ka-GE"/>
        </w:rPr>
        <w:t xml:space="preserve"> </w:t>
      </w:r>
      <w:r w:rsidRPr="00C5577C">
        <w:rPr>
          <w:rFonts w:ascii="Sylfaen" w:hAnsi="Sylfaen" w:cs="Sylfaen"/>
        </w:rPr>
        <w:t>საქართველოში</w:t>
      </w:r>
      <w:r w:rsidRPr="00C5577C">
        <w:rPr>
          <w:rFonts w:ascii="Sylfaen" w:hAnsi="Sylfaen" w:cs="Sylfaen"/>
          <w:lang w:val="ka-GE"/>
        </w:rPr>
        <w:t xml:space="preserve"> </w:t>
      </w:r>
      <w:r w:rsidRPr="00C5577C">
        <w:rPr>
          <w:rFonts w:ascii="Sylfaen" w:hAnsi="Sylfaen"/>
          <w:lang w:val="ka-GE"/>
        </w:rPr>
        <w:t xml:space="preserve">ბავშვთა დაცვის და მხარდაჭერის </w:t>
      </w:r>
      <w:r w:rsidRPr="00C5577C">
        <w:rPr>
          <w:rFonts w:ascii="Sylfaen" w:hAnsi="Sylfaen" w:cs="Sylfaen"/>
        </w:rPr>
        <w:t>მარეგულირებელი</w:t>
      </w:r>
      <w:r w:rsidRPr="00C5577C">
        <w:rPr>
          <w:rFonts w:ascii="Sylfaen" w:hAnsi="Sylfaen" w:cs="Sylfaen"/>
          <w:lang w:val="ka-GE"/>
        </w:rPr>
        <w:t xml:space="preserve"> </w:t>
      </w:r>
      <w:r w:rsidRPr="00C5577C">
        <w:rPr>
          <w:rFonts w:ascii="Sylfaen" w:hAnsi="Sylfaen" w:cs="Sylfaen"/>
        </w:rPr>
        <w:t>კანონმდებლობის</w:t>
      </w:r>
      <w:r w:rsidRPr="00C5577C">
        <w:rPr>
          <w:rFonts w:ascii="Sylfaen" w:hAnsi="Sylfaen" w:cs="Sylfaen"/>
          <w:lang w:val="ka-GE"/>
        </w:rPr>
        <w:t xml:space="preserve"> </w:t>
      </w:r>
      <w:r w:rsidRPr="00C5577C">
        <w:rPr>
          <w:rFonts w:ascii="Sylfaen" w:hAnsi="Sylfaen" w:cs="Sylfaen"/>
        </w:rPr>
        <w:t>შესრულებას</w:t>
      </w:r>
      <w:r w:rsidRPr="00C5577C">
        <w:rPr>
          <w:rFonts w:ascii="Sylfaen" w:hAnsi="Sylfaen" w:cs="Sylfaen"/>
          <w:lang w:val="ka-GE"/>
        </w:rPr>
        <w:t>.</w:t>
      </w:r>
      <w:r w:rsidR="006A7DA4" w:rsidRPr="00C5577C">
        <w:rPr>
          <w:rFonts w:ascii="Sylfaen" w:hAnsi="Sylfaen" w:cs="Sylfaen"/>
          <w:lang w:val="ka-GE"/>
        </w:rPr>
        <w:t xml:space="preserve"> </w:t>
      </w:r>
    </w:p>
    <w:p w:rsidR="003F2A35" w:rsidRPr="00C5577C" w:rsidRDefault="004B386F" w:rsidP="00C5577C">
      <w:pPr>
        <w:spacing w:line="276" w:lineRule="auto"/>
        <w:ind w:firstLine="360"/>
        <w:jc w:val="both"/>
        <w:rPr>
          <w:rFonts w:ascii="Sylfaen" w:hAnsi="Sylfaen"/>
        </w:rPr>
      </w:pPr>
      <w:r w:rsidRPr="00C5577C">
        <w:rPr>
          <w:rFonts w:ascii="Sylfaen" w:hAnsi="Sylfaen"/>
          <w:lang w:val="ka-GE"/>
        </w:rPr>
        <w:lastRenderedPageBreak/>
        <w:t xml:space="preserve">კოდექსი განსაზღვრავს </w:t>
      </w:r>
      <w:r w:rsidR="00062F3B" w:rsidRPr="00C5577C">
        <w:rPr>
          <w:rFonts w:ascii="Sylfaen" w:hAnsi="Sylfaen"/>
          <w:lang w:val="ka-GE"/>
        </w:rPr>
        <w:t>მუნიციპალიტეტები</w:t>
      </w:r>
      <w:r w:rsidRPr="00C5577C">
        <w:rPr>
          <w:rFonts w:ascii="Sylfaen" w:hAnsi="Sylfaen"/>
          <w:lang w:val="ka-GE"/>
        </w:rPr>
        <w:t>ს</w:t>
      </w:r>
      <w:r w:rsidR="00062F3B" w:rsidRPr="00C5577C">
        <w:rPr>
          <w:rFonts w:ascii="Sylfaen" w:hAnsi="Sylfaen"/>
          <w:lang w:val="ka-GE"/>
        </w:rPr>
        <w:t xml:space="preserve"> უფლებამოსილებ</w:t>
      </w:r>
      <w:r w:rsidRPr="00C5577C">
        <w:rPr>
          <w:rFonts w:ascii="Sylfaen" w:hAnsi="Sylfaen"/>
          <w:lang w:val="ka-GE"/>
        </w:rPr>
        <w:t>ებს</w:t>
      </w:r>
      <w:r w:rsidR="00062F3B" w:rsidRPr="00C5577C">
        <w:rPr>
          <w:rFonts w:ascii="Sylfaen" w:hAnsi="Sylfaen"/>
          <w:lang w:val="ka-GE"/>
        </w:rPr>
        <w:t xml:space="preserve"> ბავშვის დაცვის სფეროში</w:t>
      </w:r>
      <w:r w:rsidRPr="00C5577C">
        <w:rPr>
          <w:rFonts w:ascii="Sylfaen" w:hAnsi="Sylfaen"/>
          <w:lang w:val="ka-GE"/>
        </w:rPr>
        <w:t>, რაც</w:t>
      </w:r>
      <w:r w:rsidR="002C490C" w:rsidRPr="00C5577C">
        <w:rPr>
          <w:rFonts w:ascii="Sylfaen" w:hAnsi="Sylfaen"/>
          <w:lang w:val="ka-GE"/>
        </w:rPr>
        <w:t xml:space="preserve"> მოიცავს </w:t>
      </w:r>
      <w:r w:rsidR="00062F3B" w:rsidRPr="00C5577C">
        <w:rPr>
          <w:rFonts w:ascii="Sylfaen" w:hAnsi="Sylfaen"/>
          <w:lang w:val="ka-GE"/>
        </w:rPr>
        <w:t xml:space="preserve">თავიანთ სამოქმედო ტერიტორიაზე ბავშვის უფლებების დაცვის </w:t>
      </w:r>
      <w:r w:rsidR="002C490C" w:rsidRPr="00C5577C">
        <w:rPr>
          <w:rFonts w:ascii="Sylfaen" w:hAnsi="Sylfaen"/>
          <w:lang w:val="ka-GE"/>
        </w:rPr>
        <w:t>მდგომარეობი</w:t>
      </w:r>
      <w:r w:rsidR="00062F3B" w:rsidRPr="00C5577C">
        <w:rPr>
          <w:rFonts w:ascii="Sylfaen" w:hAnsi="Sylfaen"/>
          <w:lang w:val="ka-GE"/>
        </w:rPr>
        <w:t>ს</w:t>
      </w:r>
      <w:r w:rsidR="002C490C" w:rsidRPr="00C5577C">
        <w:rPr>
          <w:rFonts w:ascii="Sylfaen" w:hAnsi="Sylfaen"/>
          <w:lang w:val="ka-GE"/>
        </w:rPr>
        <w:t xml:space="preserve"> ანალიზს, </w:t>
      </w:r>
      <w:r w:rsidR="00062F3B" w:rsidRPr="00C5577C">
        <w:rPr>
          <w:rFonts w:ascii="Sylfaen" w:hAnsi="Sylfaen"/>
          <w:lang w:val="ka-GE"/>
        </w:rPr>
        <w:t>ბავშვის დაცვის და მხარდაჭერის მუნიციპალურ</w:t>
      </w:r>
      <w:r w:rsidR="002C490C" w:rsidRPr="00C5577C">
        <w:rPr>
          <w:rFonts w:ascii="Sylfaen" w:hAnsi="Sylfaen"/>
          <w:lang w:val="ka-GE"/>
        </w:rPr>
        <w:t>ი</w:t>
      </w:r>
      <w:r w:rsidR="00062F3B" w:rsidRPr="00C5577C">
        <w:rPr>
          <w:rFonts w:ascii="Sylfaen" w:hAnsi="Sylfaen"/>
          <w:lang w:val="ka-GE"/>
        </w:rPr>
        <w:t xml:space="preserve"> სამსახურებ</w:t>
      </w:r>
      <w:r w:rsidR="002C490C" w:rsidRPr="00C5577C">
        <w:rPr>
          <w:rFonts w:ascii="Sylfaen" w:hAnsi="Sylfaen"/>
          <w:lang w:val="ka-GE"/>
        </w:rPr>
        <w:t>ი</w:t>
      </w:r>
      <w:r w:rsidR="00062F3B" w:rsidRPr="00C5577C">
        <w:rPr>
          <w:rFonts w:ascii="Sylfaen" w:hAnsi="Sylfaen"/>
          <w:lang w:val="ka-GE"/>
        </w:rPr>
        <w:t>ს</w:t>
      </w:r>
      <w:r w:rsidR="002C490C" w:rsidRPr="00C5577C">
        <w:rPr>
          <w:rFonts w:ascii="Sylfaen" w:hAnsi="Sylfaen"/>
          <w:lang w:val="ka-GE"/>
        </w:rPr>
        <w:t xml:space="preserve"> შექმნას, </w:t>
      </w:r>
      <w:r w:rsidR="00062F3B" w:rsidRPr="00C5577C">
        <w:rPr>
          <w:rFonts w:ascii="Sylfaen" w:hAnsi="Sylfaen"/>
          <w:lang w:val="ka-GE"/>
        </w:rPr>
        <w:t xml:space="preserve">ბავშვის დაცვის და მხარდაჭერის </w:t>
      </w:r>
      <w:r w:rsidR="002C490C" w:rsidRPr="00C5577C">
        <w:rPr>
          <w:rFonts w:ascii="Sylfaen" w:hAnsi="Sylfaen"/>
          <w:lang w:val="ka-GE"/>
        </w:rPr>
        <w:t>პროგრამების შექმნა</w:t>
      </w:r>
      <w:r w:rsidR="004C6536" w:rsidRPr="00C5577C">
        <w:rPr>
          <w:rFonts w:ascii="Sylfaen" w:hAnsi="Sylfaen"/>
          <w:lang w:val="ka-GE"/>
        </w:rPr>
        <w:t>ს</w:t>
      </w:r>
      <w:r w:rsidR="002C490C" w:rsidRPr="00C5577C">
        <w:rPr>
          <w:rFonts w:ascii="Sylfaen" w:hAnsi="Sylfaen"/>
          <w:lang w:val="ka-GE"/>
        </w:rPr>
        <w:t xml:space="preserve"> და </w:t>
      </w:r>
      <w:r w:rsidR="00062F3B" w:rsidRPr="00C5577C">
        <w:rPr>
          <w:rFonts w:ascii="Sylfaen" w:hAnsi="Sylfaen"/>
          <w:lang w:val="ka-GE"/>
        </w:rPr>
        <w:t xml:space="preserve">საქართველოს მთავრობასთან თანამშრომლობით </w:t>
      </w:r>
      <w:r w:rsidR="002C490C" w:rsidRPr="00C5577C">
        <w:rPr>
          <w:rFonts w:ascii="Sylfaen" w:hAnsi="Sylfaen"/>
          <w:lang w:val="ka-GE"/>
        </w:rPr>
        <w:t>მათ განხორციელება</w:t>
      </w:r>
      <w:r w:rsidR="004C6536" w:rsidRPr="00C5577C">
        <w:rPr>
          <w:rFonts w:ascii="Sylfaen" w:hAnsi="Sylfaen"/>
          <w:lang w:val="ka-GE"/>
        </w:rPr>
        <w:t>ს</w:t>
      </w:r>
      <w:r w:rsidR="002C490C" w:rsidRPr="00C5577C">
        <w:rPr>
          <w:rFonts w:ascii="Sylfaen" w:hAnsi="Sylfaen"/>
          <w:lang w:val="ka-GE"/>
        </w:rPr>
        <w:t xml:space="preserve">. კოდექსის  </w:t>
      </w:r>
      <w:r w:rsidR="002C490C" w:rsidRPr="00C5577C">
        <w:rPr>
          <w:rFonts w:ascii="Sylfaen" w:hAnsi="Sylfaen"/>
          <w:b/>
          <w:lang w:val="ka-GE"/>
        </w:rPr>
        <w:t>მე</w:t>
      </w:r>
      <w:r w:rsidR="005100D1">
        <w:rPr>
          <w:rFonts w:ascii="Sylfaen" w:hAnsi="Sylfaen"/>
          <w:b/>
          <w:lang w:val="ka-GE"/>
        </w:rPr>
        <w:t>-13</w:t>
      </w:r>
      <w:r w:rsidR="002C490C" w:rsidRPr="00C5577C">
        <w:rPr>
          <w:rFonts w:ascii="Sylfaen" w:hAnsi="Sylfaen"/>
          <w:b/>
          <w:lang w:val="ka-GE"/>
        </w:rPr>
        <w:t xml:space="preserve"> თავი</w:t>
      </w:r>
      <w:r w:rsidR="002C490C" w:rsidRPr="00C5577C">
        <w:rPr>
          <w:rFonts w:ascii="Sylfaen" w:hAnsi="Sylfaen"/>
          <w:lang w:val="ka-GE"/>
        </w:rPr>
        <w:t xml:space="preserve"> ადგენს იმ ძირითად მოთხოვნებს, რომელსაც უნდა აკმაყოფილებდეს მუნიციპალიტეტის შესაბამისი სამსახურები. ძირითადი მოთხოვნაა, რომ </w:t>
      </w:r>
      <w:r w:rsidR="002C490C" w:rsidRPr="00C5577C">
        <w:rPr>
          <w:rFonts w:ascii="Sylfaen" w:hAnsi="Sylfaen" w:cs="Sylfaen"/>
          <w:lang w:val="ka-GE"/>
        </w:rPr>
        <w:t xml:space="preserve">სამსახურის </w:t>
      </w:r>
      <w:r w:rsidR="002C490C" w:rsidRPr="00C5577C">
        <w:rPr>
          <w:rFonts w:ascii="Sylfaen" w:hAnsi="Sylfaen"/>
          <w:lang w:val="ka-GE"/>
        </w:rPr>
        <w:t>მიერ საკუთარი უფლებამოსილებები</w:t>
      </w:r>
      <w:r w:rsidR="004C6536" w:rsidRPr="00C5577C">
        <w:rPr>
          <w:rFonts w:ascii="Sylfaen" w:hAnsi="Sylfaen"/>
          <w:lang w:val="ka-GE"/>
        </w:rPr>
        <w:t xml:space="preserve"> განხორციელდეს</w:t>
      </w:r>
      <w:r w:rsidR="002C490C" w:rsidRPr="00C5577C">
        <w:rPr>
          <w:rFonts w:ascii="Sylfaen" w:hAnsi="Sylfaen"/>
          <w:lang w:val="ka-GE"/>
        </w:rPr>
        <w:t xml:space="preserve"> შესაბამისი კვალიფიკაციის მქონე პერსონალით. სამსახურში, სულ მცირე, დასაქმებული უნდა იყოს ბავშვის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r w:rsidR="003F2A35" w:rsidRPr="00C5577C">
        <w:rPr>
          <w:rFonts w:ascii="Sylfaen" w:hAnsi="Sylfaen"/>
        </w:rPr>
        <w:t xml:space="preserve"> </w:t>
      </w:r>
      <w:r w:rsidR="003F2A35" w:rsidRPr="00C5577C">
        <w:rPr>
          <w:rFonts w:ascii="Sylfaen" w:hAnsi="Sylfaen"/>
          <w:lang w:val="ka-GE"/>
        </w:rPr>
        <w:t>ბეჭდურ მედიაზე, საჯარო კონოჩვენებებზე, ჩაწერილი ფილმების და თამაშების ინფორმაციის პროგრამირებულ მატარებლებზე და არამომგებიან სათამაშო ელექტრო  მოწყობილობებზე ბავშვის დაშვების შეზღუდვების დაცვაზე კონტროლის ფარგლებში ბავშვის დაცვის და მხარდაჭერის მუნიციპალური სამსახურები უფლებამოსილია შეადგინოს სამართალდარღვევის ოქმი და მიმართოს სასამართლოს შუამდგომლობით საქართველოს ადმინისტრაციული სამართალდარღვევათა კოდექსით დადგენილი წესების დაცვით.</w:t>
      </w:r>
    </w:p>
    <w:p w:rsidR="00391CF7" w:rsidRDefault="00FE36AE" w:rsidP="00C5577C">
      <w:pPr>
        <w:spacing w:after="0" w:line="276" w:lineRule="auto"/>
        <w:jc w:val="both"/>
        <w:rPr>
          <w:rFonts w:ascii="Sylfaen" w:hAnsi="Sylfaen"/>
          <w:lang w:val="ka-GE"/>
        </w:rPr>
      </w:pPr>
      <w:r>
        <w:rPr>
          <w:rFonts w:ascii="Sylfaen" w:hAnsi="Sylfaen"/>
          <w:lang w:val="ka-GE"/>
        </w:rPr>
        <w:tab/>
        <w:t>კოდექსის მე</w:t>
      </w:r>
      <w:r w:rsidR="005100D1">
        <w:rPr>
          <w:rFonts w:ascii="Sylfaen" w:hAnsi="Sylfaen"/>
          <w:lang w:val="ka-GE"/>
        </w:rPr>
        <w:t>-14</w:t>
      </w:r>
      <w:r>
        <w:rPr>
          <w:rFonts w:ascii="Sylfaen" w:hAnsi="Sylfaen"/>
          <w:lang w:val="ka-GE"/>
        </w:rPr>
        <w:t xml:space="preserve"> თავი - გარდამავალი დებულებები ადგენს განსახორციელებელ ღონისძიებებს და მისარებ სამართლებრივ აქტებს.</w:t>
      </w:r>
    </w:p>
    <w:p w:rsidR="00FE36AE" w:rsidRDefault="00FE36AE" w:rsidP="00C5577C">
      <w:pPr>
        <w:spacing w:after="0" w:line="276" w:lineRule="auto"/>
        <w:jc w:val="both"/>
        <w:rPr>
          <w:rFonts w:ascii="Sylfaen" w:hAnsi="Sylfaen"/>
          <w:lang w:val="ka-GE"/>
        </w:rPr>
      </w:pPr>
      <w:r>
        <w:rPr>
          <w:rFonts w:ascii="Sylfaen" w:hAnsi="Sylfaen"/>
          <w:lang w:val="ka-GE"/>
        </w:rPr>
        <w:tab/>
        <w:t>დასკვნითი თებულებები მოცემულუა მე</w:t>
      </w:r>
      <w:r w:rsidR="005100D1">
        <w:rPr>
          <w:rFonts w:ascii="Sylfaen" w:hAnsi="Sylfaen"/>
          <w:lang w:val="ka-GE"/>
        </w:rPr>
        <w:t>-15</w:t>
      </w:r>
      <w:r>
        <w:rPr>
          <w:rFonts w:ascii="Sylfaen" w:hAnsi="Sylfaen"/>
          <w:lang w:val="ka-GE"/>
        </w:rPr>
        <w:t xml:space="preserve"> თავში, რომელიც განსაზღრავს კოდექის ამოქმედების თარიღს.</w:t>
      </w:r>
    </w:p>
    <w:p w:rsidR="00FE36AE" w:rsidRPr="00C5577C" w:rsidRDefault="00FE36AE" w:rsidP="00C5577C">
      <w:pPr>
        <w:spacing w:after="0" w:line="276" w:lineRule="auto"/>
        <w:jc w:val="both"/>
        <w:rPr>
          <w:rFonts w:ascii="Sylfaen" w:hAnsi="Sylfaen"/>
          <w:lang w:val="ka-GE"/>
        </w:rPr>
      </w:pPr>
    </w:p>
    <w:p w:rsidR="00C634D9" w:rsidRPr="00C5577C" w:rsidRDefault="00C634D9" w:rsidP="00C5577C">
      <w:pPr>
        <w:spacing w:line="276" w:lineRule="auto"/>
        <w:ind w:firstLine="720"/>
        <w:jc w:val="both"/>
        <w:rPr>
          <w:rFonts w:ascii="Sylfaen" w:hAnsi="Sylfaen"/>
          <w:b/>
          <w:lang w:val="ka-GE"/>
        </w:rPr>
      </w:pPr>
      <w:r w:rsidRPr="00C5577C">
        <w:rPr>
          <w:rFonts w:ascii="Sylfaen" w:hAnsi="Sylfaen"/>
          <w:b/>
          <w:lang w:val="ka-GE"/>
        </w:rPr>
        <w:t>ა.დ)</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 xml:space="preserve">კანონი ძალაში შედის გამოქვეყნებისთანავე, გარდა ცალკეული მუხლებისა, რომელთა ძალაში შესვლის თარიღი განისაზღრა სახელმწიფო ტყის მართვის ორგანოს შექმნისათვის საჭირო პერიოდის გათვალისწინებით. </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კანონპროექტი არ განიხილება დაჩქარებული წესით.</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ბ) კანონპროექტის ფინანსური დასაბუთება:</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ბ.ა) კანონპროექტის მიღებასთან დაკავშირებით აუცილებელი ხარჯების დაფინანსების წყარო:</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lastRenderedPageBreak/>
        <w:t>სახელმწიფო ბიუჯეტი</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ბ.ბ) კანონპროექტის გავლენა ბიუჯეტის საშემოსავლო ნაწილზე:</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ბ.გ) კანონპროექტის გავლენა ბიუჯეტის ხარჯვით ნაწილზე:</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ბ.დ) სახელმწიფოს ახალი ფინანსური ვალდებულებები:</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გ) კანონპროექტის მიმართება საერთაშორისო სამართლებრივ სტანდარტებთან:</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გ.ა) კანონპროექტის მიმართება ევროკავშირის სამართალთან:</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კანონპროექტი არ ეწინააღმდეგება ევროკავშირის სამართალს.</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 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ასოცირების შეთნხმება</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დ) კანონპროექტის მომზადების პროცესში მიღებული კონსულტაციები:</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lastRenderedPageBreak/>
        <w:t>დ.ა) სახელმწიფო, არასახელმწიფო ან/და საერთაშორისო ორგანიზაცია/დაწესებულება, ექსპერტი, სამუშაო ჯგუფი, რომლებმაც მონაწილეობა მიიღო კანონპროექტის შემუშავებაში, ასეთის არსებობის შემთხვევაში:</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მსოფლიო ბანკი</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იხ. დანართი 1 და დანართი 2</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ე) კანონპროექტის ავტორი</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საქართველოს გარემოს დაცვისა და სოფლის მეურნეობის სამინისტრო</w:t>
      </w:r>
    </w:p>
    <w:p w:rsidR="00C634D9" w:rsidRPr="00C5577C" w:rsidRDefault="00C634D9" w:rsidP="00C5577C">
      <w:pPr>
        <w:spacing w:line="276" w:lineRule="auto"/>
        <w:ind w:firstLine="720"/>
        <w:jc w:val="both"/>
        <w:rPr>
          <w:rFonts w:ascii="Sylfaen" w:eastAsia="Calibri" w:hAnsi="Sylfaen" w:cs="Times New Roman"/>
          <w:b/>
          <w:lang w:val="ka-GE"/>
        </w:rPr>
      </w:pPr>
      <w:r w:rsidRPr="00C5577C">
        <w:rPr>
          <w:rFonts w:ascii="Sylfaen" w:eastAsia="Calibri" w:hAnsi="Sylfaen" w:cs="Times New Roman"/>
          <w:b/>
          <w:lang w:val="ka-GE"/>
        </w:rPr>
        <w:t>ვ) კანონპროექტის ინიციატორი</w:t>
      </w:r>
    </w:p>
    <w:p w:rsidR="00C634D9" w:rsidRPr="00C5577C" w:rsidRDefault="00C634D9" w:rsidP="00C5577C">
      <w:pPr>
        <w:spacing w:line="276" w:lineRule="auto"/>
        <w:ind w:firstLine="720"/>
        <w:jc w:val="both"/>
        <w:rPr>
          <w:rFonts w:ascii="Sylfaen" w:eastAsia="Calibri" w:hAnsi="Sylfaen" w:cs="Times New Roman"/>
          <w:lang w:val="ka-GE"/>
        </w:rPr>
      </w:pPr>
      <w:r w:rsidRPr="00C5577C">
        <w:rPr>
          <w:rFonts w:ascii="Sylfaen" w:eastAsia="Calibri" w:hAnsi="Sylfaen" w:cs="Times New Roman"/>
          <w:lang w:val="ka-GE"/>
        </w:rPr>
        <w:t>საქართველოს მთავრობა</w:t>
      </w:r>
    </w:p>
    <w:p w:rsidR="003E002A" w:rsidRPr="00C5577C" w:rsidRDefault="003E002A" w:rsidP="00C5577C">
      <w:pPr>
        <w:spacing w:after="0" w:line="276" w:lineRule="auto"/>
        <w:jc w:val="both"/>
        <w:rPr>
          <w:rFonts w:ascii="Sylfaen" w:hAnsi="Sylfaen"/>
          <w:lang w:val="ka-GE"/>
        </w:rPr>
      </w:pPr>
    </w:p>
    <w:sectPr w:rsidR="003E002A" w:rsidRPr="00C5577C" w:rsidSect="008704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662" w:rsidRDefault="00A74662" w:rsidP="00892220">
      <w:pPr>
        <w:spacing w:after="0" w:line="240" w:lineRule="auto"/>
      </w:pPr>
      <w:r>
        <w:separator/>
      </w:r>
    </w:p>
  </w:endnote>
  <w:endnote w:type="continuationSeparator" w:id="0">
    <w:p w:rsidR="00A74662" w:rsidRDefault="00A74662" w:rsidP="0089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GEO">
    <w:altName w:val="Arial"/>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jaVuSansCondensed-Bold">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4667468"/>
      <w:docPartObj>
        <w:docPartGallery w:val="Page Numbers (Bottom of Page)"/>
        <w:docPartUnique/>
      </w:docPartObj>
    </w:sdtPr>
    <w:sdtEndPr>
      <w:rPr>
        <w:noProof/>
      </w:rPr>
    </w:sdtEndPr>
    <w:sdtContent>
      <w:p w:rsidR="00782508" w:rsidRDefault="00A74662">
        <w:pPr>
          <w:pStyle w:val="Footer"/>
          <w:jc w:val="right"/>
        </w:pPr>
        <w:r>
          <w:rPr>
            <w:noProof/>
          </w:rPr>
          <w:fldChar w:fldCharType="begin"/>
        </w:r>
        <w:r>
          <w:rPr>
            <w:noProof/>
          </w:rPr>
          <w:instrText xml:space="preserve"> PAGE   \* MERGEFORMAT </w:instrText>
        </w:r>
        <w:r>
          <w:rPr>
            <w:noProof/>
          </w:rPr>
          <w:fldChar w:fldCharType="separate"/>
        </w:r>
        <w:r w:rsidR="00DE5C9A">
          <w:rPr>
            <w:noProof/>
          </w:rPr>
          <w:t>2</w:t>
        </w:r>
        <w:r>
          <w:rPr>
            <w:noProof/>
          </w:rPr>
          <w:fldChar w:fldCharType="end"/>
        </w:r>
      </w:p>
    </w:sdtContent>
  </w:sdt>
  <w:p w:rsidR="00782508" w:rsidRDefault="00782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662" w:rsidRDefault="00A74662" w:rsidP="00892220">
      <w:pPr>
        <w:spacing w:after="0" w:line="240" w:lineRule="auto"/>
      </w:pPr>
      <w:r>
        <w:separator/>
      </w:r>
    </w:p>
  </w:footnote>
  <w:footnote w:type="continuationSeparator" w:id="0">
    <w:p w:rsidR="00A74662" w:rsidRDefault="00A74662" w:rsidP="00892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4D2"/>
    <w:multiLevelType w:val="hybridMultilevel"/>
    <w:tmpl w:val="8274434C"/>
    <w:lvl w:ilvl="0" w:tplc="BA7008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944DC6"/>
    <w:multiLevelType w:val="hybridMultilevel"/>
    <w:tmpl w:val="CA302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51E25"/>
    <w:multiLevelType w:val="hybridMultilevel"/>
    <w:tmpl w:val="A5CC09F2"/>
    <w:lvl w:ilvl="0" w:tplc="420AD0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99F29AF"/>
    <w:multiLevelType w:val="hybridMultilevel"/>
    <w:tmpl w:val="5A5E3984"/>
    <w:lvl w:ilvl="0" w:tplc="E7F096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65501"/>
    <w:multiLevelType w:val="hybridMultilevel"/>
    <w:tmpl w:val="D93A2252"/>
    <w:lvl w:ilvl="0" w:tplc="1960D7E0">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4573E"/>
    <w:multiLevelType w:val="hybridMultilevel"/>
    <w:tmpl w:val="1276773C"/>
    <w:lvl w:ilvl="0" w:tplc="95FEB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477479"/>
    <w:multiLevelType w:val="hybridMultilevel"/>
    <w:tmpl w:val="17AEB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103FF"/>
    <w:multiLevelType w:val="hybridMultilevel"/>
    <w:tmpl w:val="AFC01006"/>
    <w:lvl w:ilvl="0" w:tplc="9446E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32ECE"/>
    <w:multiLevelType w:val="hybridMultilevel"/>
    <w:tmpl w:val="9D2A01FC"/>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04DBF"/>
    <w:multiLevelType w:val="hybridMultilevel"/>
    <w:tmpl w:val="A0D6B4C4"/>
    <w:lvl w:ilvl="0" w:tplc="7FB84C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C77E21"/>
    <w:multiLevelType w:val="hybridMultilevel"/>
    <w:tmpl w:val="41C22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25D01"/>
    <w:multiLevelType w:val="multilevel"/>
    <w:tmpl w:val="989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2941F7"/>
    <w:multiLevelType w:val="hybridMultilevel"/>
    <w:tmpl w:val="3CB8DB10"/>
    <w:lvl w:ilvl="0" w:tplc="C13EE88E">
      <w:start w:val="1"/>
      <w:numFmt w:val="lowerLetter"/>
      <w:lvlText w:val="%1)"/>
      <w:lvlJc w:val="left"/>
      <w:pPr>
        <w:ind w:left="720" w:hanging="360"/>
      </w:pPr>
      <w:rPr>
        <w:rFonts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0BEE"/>
    <w:multiLevelType w:val="hybridMultilevel"/>
    <w:tmpl w:val="93803CBA"/>
    <w:lvl w:ilvl="0" w:tplc="0409000F">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168E9"/>
    <w:multiLevelType w:val="hybridMultilevel"/>
    <w:tmpl w:val="7DD6E7D8"/>
    <w:lvl w:ilvl="0" w:tplc="ACA4BEB4">
      <w:start w:val="3"/>
      <w:numFmt w:val="upperRoman"/>
      <w:lvlText w:val="%1."/>
      <w:lvlJc w:val="left"/>
      <w:pPr>
        <w:ind w:left="2520" w:hanging="720"/>
      </w:pPr>
      <w:rPr>
        <w:rFonts w:cs="Sylfae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FBE2E44"/>
    <w:multiLevelType w:val="hybridMultilevel"/>
    <w:tmpl w:val="40986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D290E"/>
    <w:multiLevelType w:val="hybridMultilevel"/>
    <w:tmpl w:val="D742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B23B3"/>
    <w:multiLevelType w:val="hybridMultilevel"/>
    <w:tmpl w:val="D786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5C5A"/>
    <w:multiLevelType w:val="hybridMultilevel"/>
    <w:tmpl w:val="B80E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40C3C"/>
    <w:multiLevelType w:val="hybridMultilevel"/>
    <w:tmpl w:val="7FB238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73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65410C"/>
    <w:multiLevelType w:val="hybridMultilevel"/>
    <w:tmpl w:val="32D81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F06CB"/>
    <w:multiLevelType w:val="hybridMultilevel"/>
    <w:tmpl w:val="906C06E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20F1D"/>
    <w:multiLevelType w:val="hybridMultilevel"/>
    <w:tmpl w:val="EE3C1756"/>
    <w:lvl w:ilvl="0" w:tplc="35509998">
      <w:start w:val="1"/>
      <w:numFmt w:val="decimal"/>
      <w:lvlText w:val="%1."/>
      <w:lvlJc w:val="left"/>
      <w:pPr>
        <w:ind w:left="1404" w:hanging="864"/>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D2D618C"/>
    <w:multiLevelType w:val="hybridMultilevel"/>
    <w:tmpl w:val="44E0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8F66D9"/>
    <w:multiLevelType w:val="hybridMultilevel"/>
    <w:tmpl w:val="5860D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0445BD0"/>
    <w:multiLevelType w:val="hybridMultilevel"/>
    <w:tmpl w:val="C1AA51AC"/>
    <w:lvl w:ilvl="0" w:tplc="B61AAD5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3F351B"/>
    <w:multiLevelType w:val="hybridMultilevel"/>
    <w:tmpl w:val="347C06CC"/>
    <w:lvl w:ilvl="0" w:tplc="0C427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A32CCB"/>
    <w:multiLevelType w:val="hybridMultilevel"/>
    <w:tmpl w:val="685892F4"/>
    <w:lvl w:ilvl="0" w:tplc="1F3A39DE">
      <w:start w:val="1"/>
      <w:numFmt w:val="decimal"/>
      <w:lvlText w:val="%1."/>
      <w:lvlJc w:val="left"/>
      <w:pPr>
        <w:ind w:left="1764" w:hanging="10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620E3"/>
    <w:multiLevelType w:val="hybridMultilevel"/>
    <w:tmpl w:val="9C4CB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6417E"/>
    <w:multiLevelType w:val="hybridMultilevel"/>
    <w:tmpl w:val="3A1EE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B46E8"/>
    <w:multiLevelType w:val="hybridMultilevel"/>
    <w:tmpl w:val="F2C2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30"/>
  </w:num>
  <w:num w:numId="5">
    <w:abstractNumId w:val="29"/>
  </w:num>
  <w:num w:numId="6">
    <w:abstractNumId w:val="17"/>
  </w:num>
  <w:num w:numId="7">
    <w:abstractNumId w:val="23"/>
  </w:num>
  <w:num w:numId="8">
    <w:abstractNumId w:val="8"/>
  </w:num>
  <w:num w:numId="9">
    <w:abstractNumId w:val="16"/>
  </w:num>
  <w:num w:numId="10">
    <w:abstractNumId w:val="4"/>
  </w:num>
  <w:num w:numId="11">
    <w:abstractNumId w:val="6"/>
  </w:num>
  <w:num w:numId="12">
    <w:abstractNumId w:val="1"/>
  </w:num>
  <w:num w:numId="13">
    <w:abstractNumId w:val="15"/>
  </w:num>
  <w:num w:numId="14">
    <w:abstractNumId w:val="21"/>
  </w:num>
  <w:num w:numId="15">
    <w:abstractNumId w:val="28"/>
  </w:num>
  <w:num w:numId="16">
    <w:abstractNumId w:val="1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5"/>
  </w:num>
  <w:num w:numId="21">
    <w:abstractNumId w:val="18"/>
  </w:num>
  <w:num w:numId="22">
    <w:abstractNumId w:val="14"/>
  </w:num>
  <w:num w:numId="23">
    <w:abstractNumId w:val="26"/>
  </w:num>
  <w:num w:numId="24">
    <w:abstractNumId w:val="5"/>
  </w:num>
  <w:num w:numId="25">
    <w:abstractNumId w:val="19"/>
  </w:num>
  <w:num w:numId="26">
    <w:abstractNumId w:val="0"/>
  </w:num>
  <w:num w:numId="27">
    <w:abstractNumId w:val="12"/>
  </w:num>
  <w:num w:numId="28">
    <w:abstractNumId w:val="2"/>
  </w:num>
  <w:num w:numId="29">
    <w:abstractNumId w:val="22"/>
  </w:num>
  <w:num w:numId="30">
    <w:abstractNumId w:val="27"/>
  </w:num>
  <w:num w:numId="31">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5B"/>
    <w:rsid w:val="00002942"/>
    <w:rsid w:val="00003D5C"/>
    <w:rsid w:val="00010814"/>
    <w:rsid w:val="0001375F"/>
    <w:rsid w:val="00014DD6"/>
    <w:rsid w:val="00015703"/>
    <w:rsid w:val="00016853"/>
    <w:rsid w:val="000174AA"/>
    <w:rsid w:val="000174C6"/>
    <w:rsid w:val="0002131E"/>
    <w:rsid w:val="00021A05"/>
    <w:rsid w:val="00022D27"/>
    <w:rsid w:val="000250C1"/>
    <w:rsid w:val="0002688A"/>
    <w:rsid w:val="000337DF"/>
    <w:rsid w:val="00033D3D"/>
    <w:rsid w:val="000343A5"/>
    <w:rsid w:val="000354CA"/>
    <w:rsid w:val="00035727"/>
    <w:rsid w:val="00037537"/>
    <w:rsid w:val="000420B1"/>
    <w:rsid w:val="0004253B"/>
    <w:rsid w:val="00050541"/>
    <w:rsid w:val="00053D34"/>
    <w:rsid w:val="0005411F"/>
    <w:rsid w:val="00055D37"/>
    <w:rsid w:val="00055D5A"/>
    <w:rsid w:val="0006054E"/>
    <w:rsid w:val="00062076"/>
    <w:rsid w:val="00062F3B"/>
    <w:rsid w:val="000636BE"/>
    <w:rsid w:val="00074E6D"/>
    <w:rsid w:val="0007541D"/>
    <w:rsid w:val="00077171"/>
    <w:rsid w:val="00084114"/>
    <w:rsid w:val="00084C0B"/>
    <w:rsid w:val="00085320"/>
    <w:rsid w:val="00087297"/>
    <w:rsid w:val="0008788B"/>
    <w:rsid w:val="00090F73"/>
    <w:rsid w:val="0009106A"/>
    <w:rsid w:val="000934FB"/>
    <w:rsid w:val="00093978"/>
    <w:rsid w:val="00096A5C"/>
    <w:rsid w:val="00096D19"/>
    <w:rsid w:val="000A4DF3"/>
    <w:rsid w:val="000A5438"/>
    <w:rsid w:val="000B4344"/>
    <w:rsid w:val="000B6AFA"/>
    <w:rsid w:val="000C12EE"/>
    <w:rsid w:val="000C16A7"/>
    <w:rsid w:val="000C246E"/>
    <w:rsid w:val="000D058B"/>
    <w:rsid w:val="000D342D"/>
    <w:rsid w:val="000D34A2"/>
    <w:rsid w:val="000E0307"/>
    <w:rsid w:val="000E166F"/>
    <w:rsid w:val="000E31F3"/>
    <w:rsid w:val="000E33A1"/>
    <w:rsid w:val="000E4726"/>
    <w:rsid w:val="000E50CE"/>
    <w:rsid w:val="000F0373"/>
    <w:rsid w:val="000F0D56"/>
    <w:rsid w:val="000F0E49"/>
    <w:rsid w:val="000F4133"/>
    <w:rsid w:val="000F5DFE"/>
    <w:rsid w:val="000F690C"/>
    <w:rsid w:val="0010029A"/>
    <w:rsid w:val="001035E7"/>
    <w:rsid w:val="00104B6B"/>
    <w:rsid w:val="0010551E"/>
    <w:rsid w:val="0010708A"/>
    <w:rsid w:val="00107823"/>
    <w:rsid w:val="001115C5"/>
    <w:rsid w:val="00111DBD"/>
    <w:rsid w:val="00114F71"/>
    <w:rsid w:val="001162F4"/>
    <w:rsid w:val="00117E79"/>
    <w:rsid w:val="00121A84"/>
    <w:rsid w:val="00121E3D"/>
    <w:rsid w:val="001227D0"/>
    <w:rsid w:val="00122F1F"/>
    <w:rsid w:val="001245DB"/>
    <w:rsid w:val="00124B64"/>
    <w:rsid w:val="001264E1"/>
    <w:rsid w:val="001274FF"/>
    <w:rsid w:val="00130D2C"/>
    <w:rsid w:val="00131447"/>
    <w:rsid w:val="0013429D"/>
    <w:rsid w:val="001346B1"/>
    <w:rsid w:val="00136002"/>
    <w:rsid w:val="00136952"/>
    <w:rsid w:val="0013715B"/>
    <w:rsid w:val="00140998"/>
    <w:rsid w:val="00141582"/>
    <w:rsid w:val="00141A04"/>
    <w:rsid w:val="001424EF"/>
    <w:rsid w:val="001432F8"/>
    <w:rsid w:val="00147D54"/>
    <w:rsid w:val="0015071C"/>
    <w:rsid w:val="00155794"/>
    <w:rsid w:val="00155AF1"/>
    <w:rsid w:val="00157ED6"/>
    <w:rsid w:val="00160A11"/>
    <w:rsid w:val="00161DC8"/>
    <w:rsid w:val="00162C71"/>
    <w:rsid w:val="00170F60"/>
    <w:rsid w:val="0017392B"/>
    <w:rsid w:val="00173C41"/>
    <w:rsid w:val="00173CD2"/>
    <w:rsid w:val="00174BC4"/>
    <w:rsid w:val="001807F1"/>
    <w:rsid w:val="00180CB7"/>
    <w:rsid w:val="00180F4E"/>
    <w:rsid w:val="00181B25"/>
    <w:rsid w:val="001820C2"/>
    <w:rsid w:val="00183CAF"/>
    <w:rsid w:val="00185490"/>
    <w:rsid w:val="00190835"/>
    <w:rsid w:val="001931FE"/>
    <w:rsid w:val="00195CCE"/>
    <w:rsid w:val="001975BA"/>
    <w:rsid w:val="001A1276"/>
    <w:rsid w:val="001A466A"/>
    <w:rsid w:val="001B2081"/>
    <w:rsid w:val="001B50B4"/>
    <w:rsid w:val="001B7D71"/>
    <w:rsid w:val="001B7D9E"/>
    <w:rsid w:val="001C1C29"/>
    <w:rsid w:val="001C2C81"/>
    <w:rsid w:val="001C3509"/>
    <w:rsid w:val="001C5E07"/>
    <w:rsid w:val="001C6585"/>
    <w:rsid w:val="001D10AE"/>
    <w:rsid w:val="001D2766"/>
    <w:rsid w:val="001D42DF"/>
    <w:rsid w:val="001D5F73"/>
    <w:rsid w:val="001D66C1"/>
    <w:rsid w:val="001D6B92"/>
    <w:rsid w:val="001D6CAB"/>
    <w:rsid w:val="001E1C34"/>
    <w:rsid w:val="001E30BC"/>
    <w:rsid w:val="001E5027"/>
    <w:rsid w:val="001E66B2"/>
    <w:rsid w:val="001F2732"/>
    <w:rsid w:val="001F3524"/>
    <w:rsid w:val="001F3547"/>
    <w:rsid w:val="001F37D6"/>
    <w:rsid w:val="001F5AE2"/>
    <w:rsid w:val="001F66C8"/>
    <w:rsid w:val="0020211A"/>
    <w:rsid w:val="002027B1"/>
    <w:rsid w:val="00212F5F"/>
    <w:rsid w:val="00213288"/>
    <w:rsid w:val="00215F04"/>
    <w:rsid w:val="002165A3"/>
    <w:rsid w:val="00216E5A"/>
    <w:rsid w:val="002170AD"/>
    <w:rsid w:val="00217C42"/>
    <w:rsid w:val="0022032F"/>
    <w:rsid w:val="00221904"/>
    <w:rsid w:val="00222541"/>
    <w:rsid w:val="00222D7B"/>
    <w:rsid w:val="0022622B"/>
    <w:rsid w:val="00231757"/>
    <w:rsid w:val="0023256B"/>
    <w:rsid w:val="002327EA"/>
    <w:rsid w:val="00235E61"/>
    <w:rsid w:val="00240BE8"/>
    <w:rsid w:val="00242E60"/>
    <w:rsid w:val="0024398D"/>
    <w:rsid w:val="00243AC6"/>
    <w:rsid w:val="00244F71"/>
    <w:rsid w:val="002467D9"/>
    <w:rsid w:val="00255964"/>
    <w:rsid w:val="0027079A"/>
    <w:rsid w:val="00270D1A"/>
    <w:rsid w:val="0027251E"/>
    <w:rsid w:val="002729D4"/>
    <w:rsid w:val="00272E1C"/>
    <w:rsid w:val="00277F30"/>
    <w:rsid w:val="00280567"/>
    <w:rsid w:val="00282CEE"/>
    <w:rsid w:val="002839FA"/>
    <w:rsid w:val="0028645B"/>
    <w:rsid w:val="00290A7C"/>
    <w:rsid w:val="00292435"/>
    <w:rsid w:val="002A1734"/>
    <w:rsid w:val="002A2552"/>
    <w:rsid w:val="002A4E9A"/>
    <w:rsid w:val="002B12DD"/>
    <w:rsid w:val="002B3DD2"/>
    <w:rsid w:val="002B4025"/>
    <w:rsid w:val="002B5AB3"/>
    <w:rsid w:val="002B6B54"/>
    <w:rsid w:val="002B6CAC"/>
    <w:rsid w:val="002B7F58"/>
    <w:rsid w:val="002C1657"/>
    <w:rsid w:val="002C185E"/>
    <w:rsid w:val="002C3C84"/>
    <w:rsid w:val="002C3D61"/>
    <w:rsid w:val="002C4269"/>
    <w:rsid w:val="002C490C"/>
    <w:rsid w:val="002C7C43"/>
    <w:rsid w:val="002D3B94"/>
    <w:rsid w:val="002D5825"/>
    <w:rsid w:val="002E0A34"/>
    <w:rsid w:val="002E69E3"/>
    <w:rsid w:val="002F0C98"/>
    <w:rsid w:val="002F411E"/>
    <w:rsid w:val="002F5C15"/>
    <w:rsid w:val="002F7EE6"/>
    <w:rsid w:val="003012D9"/>
    <w:rsid w:val="0030173C"/>
    <w:rsid w:val="0030358A"/>
    <w:rsid w:val="00303A25"/>
    <w:rsid w:val="003041DE"/>
    <w:rsid w:val="003043D9"/>
    <w:rsid w:val="00305501"/>
    <w:rsid w:val="0030592F"/>
    <w:rsid w:val="003119E2"/>
    <w:rsid w:val="00315B98"/>
    <w:rsid w:val="00317507"/>
    <w:rsid w:val="0031769B"/>
    <w:rsid w:val="003260CC"/>
    <w:rsid w:val="00330C24"/>
    <w:rsid w:val="003321AA"/>
    <w:rsid w:val="0033406B"/>
    <w:rsid w:val="00334E25"/>
    <w:rsid w:val="003358B0"/>
    <w:rsid w:val="0033612E"/>
    <w:rsid w:val="00336634"/>
    <w:rsid w:val="0033724A"/>
    <w:rsid w:val="003436A9"/>
    <w:rsid w:val="00343CE5"/>
    <w:rsid w:val="0034489A"/>
    <w:rsid w:val="00345E09"/>
    <w:rsid w:val="00351857"/>
    <w:rsid w:val="003544B8"/>
    <w:rsid w:val="00354826"/>
    <w:rsid w:val="003557B3"/>
    <w:rsid w:val="00355BED"/>
    <w:rsid w:val="00360246"/>
    <w:rsid w:val="00361D55"/>
    <w:rsid w:val="00363A03"/>
    <w:rsid w:val="0036423E"/>
    <w:rsid w:val="003646E0"/>
    <w:rsid w:val="00364D77"/>
    <w:rsid w:val="00364DE3"/>
    <w:rsid w:val="00365D23"/>
    <w:rsid w:val="00370628"/>
    <w:rsid w:val="00372ED9"/>
    <w:rsid w:val="003736C8"/>
    <w:rsid w:val="0037626C"/>
    <w:rsid w:val="003764B4"/>
    <w:rsid w:val="00377E41"/>
    <w:rsid w:val="003810A0"/>
    <w:rsid w:val="00383D2E"/>
    <w:rsid w:val="00387DA8"/>
    <w:rsid w:val="0039085B"/>
    <w:rsid w:val="0039175F"/>
    <w:rsid w:val="00391CF7"/>
    <w:rsid w:val="00392D30"/>
    <w:rsid w:val="00394CA3"/>
    <w:rsid w:val="00396E3E"/>
    <w:rsid w:val="0039741F"/>
    <w:rsid w:val="003A14EE"/>
    <w:rsid w:val="003A168E"/>
    <w:rsid w:val="003A24C2"/>
    <w:rsid w:val="003A467A"/>
    <w:rsid w:val="003A478B"/>
    <w:rsid w:val="003A5E1F"/>
    <w:rsid w:val="003A63E7"/>
    <w:rsid w:val="003B0F1C"/>
    <w:rsid w:val="003B30DF"/>
    <w:rsid w:val="003B6CDD"/>
    <w:rsid w:val="003B7C2B"/>
    <w:rsid w:val="003C0AFE"/>
    <w:rsid w:val="003C0BA3"/>
    <w:rsid w:val="003C0C4C"/>
    <w:rsid w:val="003C1520"/>
    <w:rsid w:val="003C29A8"/>
    <w:rsid w:val="003C561B"/>
    <w:rsid w:val="003C6932"/>
    <w:rsid w:val="003C6997"/>
    <w:rsid w:val="003C6CB7"/>
    <w:rsid w:val="003C7A6C"/>
    <w:rsid w:val="003D4EC8"/>
    <w:rsid w:val="003D591B"/>
    <w:rsid w:val="003D5C5C"/>
    <w:rsid w:val="003D61C9"/>
    <w:rsid w:val="003D64D2"/>
    <w:rsid w:val="003D71D7"/>
    <w:rsid w:val="003D7CB5"/>
    <w:rsid w:val="003E002A"/>
    <w:rsid w:val="003E22BE"/>
    <w:rsid w:val="003E2786"/>
    <w:rsid w:val="003E6493"/>
    <w:rsid w:val="003E7D43"/>
    <w:rsid w:val="003E7F9C"/>
    <w:rsid w:val="003F1413"/>
    <w:rsid w:val="003F16C9"/>
    <w:rsid w:val="003F1C5B"/>
    <w:rsid w:val="003F1E13"/>
    <w:rsid w:val="003F21D1"/>
    <w:rsid w:val="003F2A35"/>
    <w:rsid w:val="003F336A"/>
    <w:rsid w:val="003F5225"/>
    <w:rsid w:val="003F5FDC"/>
    <w:rsid w:val="003F6057"/>
    <w:rsid w:val="003F6125"/>
    <w:rsid w:val="00401252"/>
    <w:rsid w:val="0040226E"/>
    <w:rsid w:val="00403454"/>
    <w:rsid w:val="00403C33"/>
    <w:rsid w:val="004051D9"/>
    <w:rsid w:val="00405512"/>
    <w:rsid w:val="00410704"/>
    <w:rsid w:val="00417812"/>
    <w:rsid w:val="0042254E"/>
    <w:rsid w:val="004238A8"/>
    <w:rsid w:val="004245A0"/>
    <w:rsid w:val="00424E36"/>
    <w:rsid w:val="004303D9"/>
    <w:rsid w:val="004320DC"/>
    <w:rsid w:val="00434B0C"/>
    <w:rsid w:val="0043571E"/>
    <w:rsid w:val="00435973"/>
    <w:rsid w:val="00437312"/>
    <w:rsid w:val="00437AE2"/>
    <w:rsid w:val="00440D35"/>
    <w:rsid w:val="00441EB0"/>
    <w:rsid w:val="00442C72"/>
    <w:rsid w:val="00443623"/>
    <w:rsid w:val="004479FB"/>
    <w:rsid w:val="00453235"/>
    <w:rsid w:val="004533B9"/>
    <w:rsid w:val="00454202"/>
    <w:rsid w:val="004544A0"/>
    <w:rsid w:val="00455C59"/>
    <w:rsid w:val="00456050"/>
    <w:rsid w:val="004578B6"/>
    <w:rsid w:val="00464E5A"/>
    <w:rsid w:val="00467C8B"/>
    <w:rsid w:val="00471A46"/>
    <w:rsid w:val="00471B28"/>
    <w:rsid w:val="00472C90"/>
    <w:rsid w:val="004774B6"/>
    <w:rsid w:val="00477E1D"/>
    <w:rsid w:val="0048259A"/>
    <w:rsid w:val="004843CF"/>
    <w:rsid w:val="0048574A"/>
    <w:rsid w:val="0048647B"/>
    <w:rsid w:val="00487C73"/>
    <w:rsid w:val="00490C13"/>
    <w:rsid w:val="00491481"/>
    <w:rsid w:val="00492A5D"/>
    <w:rsid w:val="0049498B"/>
    <w:rsid w:val="004954B9"/>
    <w:rsid w:val="0049713C"/>
    <w:rsid w:val="004A0BF5"/>
    <w:rsid w:val="004A106B"/>
    <w:rsid w:val="004A532A"/>
    <w:rsid w:val="004A58FE"/>
    <w:rsid w:val="004A6805"/>
    <w:rsid w:val="004A6813"/>
    <w:rsid w:val="004A750C"/>
    <w:rsid w:val="004A79C5"/>
    <w:rsid w:val="004B055F"/>
    <w:rsid w:val="004B0733"/>
    <w:rsid w:val="004B0FE9"/>
    <w:rsid w:val="004B1248"/>
    <w:rsid w:val="004B25AC"/>
    <w:rsid w:val="004B260B"/>
    <w:rsid w:val="004B29AC"/>
    <w:rsid w:val="004B36C9"/>
    <w:rsid w:val="004B386F"/>
    <w:rsid w:val="004B5E9D"/>
    <w:rsid w:val="004B6432"/>
    <w:rsid w:val="004B7B1F"/>
    <w:rsid w:val="004C1100"/>
    <w:rsid w:val="004C399C"/>
    <w:rsid w:val="004C3B2A"/>
    <w:rsid w:val="004C4953"/>
    <w:rsid w:val="004C50F4"/>
    <w:rsid w:val="004C51A2"/>
    <w:rsid w:val="004C64FD"/>
    <w:rsid w:val="004C6536"/>
    <w:rsid w:val="004C6C1E"/>
    <w:rsid w:val="004C6E79"/>
    <w:rsid w:val="004C781B"/>
    <w:rsid w:val="004D2A70"/>
    <w:rsid w:val="004D2B6C"/>
    <w:rsid w:val="004D527E"/>
    <w:rsid w:val="004D6B96"/>
    <w:rsid w:val="004D792F"/>
    <w:rsid w:val="004E042F"/>
    <w:rsid w:val="004E1B69"/>
    <w:rsid w:val="004E3201"/>
    <w:rsid w:val="004E559D"/>
    <w:rsid w:val="004E58A6"/>
    <w:rsid w:val="004E60B0"/>
    <w:rsid w:val="004E64D7"/>
    <w:rsid w:val="004E7A08"/>
    <w:rsid w:val="005000A0"/>
    <w:rsid w:val="00503E5D"/>
    <w:rsid w:val="00503F60"/>
    <w:rsid w:val="00505692"/>
    <w:rsid w:val="00505E36"/>
    <w:rsid w:val="005064BA"/>
    <w:rsid w:val="005100D1"/>
    <w:rsid w:val="00512CFF"/>
    <w:rsid w:val="005142DC"/>
    <w:rsid w:val="00516BE5"/>
    <w:rsid w:val="00521B16"/>
    <w:rsid w:val="00525156"/>
    <w:rsid w:val="00526396"/>
    <w:rsid w:val="0053182C"/>
    <w:rsid w:val="0053246F"/>
    <w:rsid w:val="0053352C"/>
    <w:rsid w:val="0053359F"/>
    <w:rsid w:val="00533FAC"/>
    <w:rsid w:val="00535125"/>
    <w:rsid w:val="00535EC0"/>
    <w:rsid w:val="00536BA2"/>
    <w:rsid w:val="00541135"/>
    <w:rsid w:val="00541422"/>
    <w:rsid w:val="00542025"/>
    <w:rsid w:val="005443F6"/>
    <w:rsid w:val="00544905"/>
    <w:rsid w:val="00545C8D"/>
    <w:rsid w:val="00545D3B"/>
    <w:rsid w:val="00545E69"/>
    <w:rsid w:val="00551D7B"/>
    <w:rsid w:val="00551E40"/>
    <w:rsid w:val="005542CD"/>
    <w:rsid w:val="0055646D"/>
    <w:rsid w:val="00557FCD"/>
    <w:rsid w:val="00561DA1"/>
    <w:rsid w:val="00562C21"/>
    <w:rsid w:val="00562CAB"/>
    <w:rsid w:val="005632CA"/>
    <w:rsid w:val="00564BFD"/>
    <w:rsid w:val="00566C99"/>
    <w:rsid w:val="005727F5"/>
    <w:rsid w:val="0057355C"/>
    <w:rsid w:val="00574975"/>
    <w:rsid w:val="00577354"/>
    <w:rsid w:val="00582D37"/>
    <w:rsid w:val="005837EE"/>
    <w:rsid w:val="00584315"/>
    <w:rsid w:val="00585356"/>
    <w:rsid w:val="00585927"/>
    <w:rsid w:val="00585E55"/>
    <w:rsid w:val="00587C1D"/>
    <w:rsid w:val="00590667"/>
    <w:rsid w:val="00591ADB"/>
    <w:rsid w:val="005939BE"/>
    <w:rsid w:val="00594BA8"/>
    <w:rsid w:val="005975D6"/>
    <w:rsid w:val="005A1448"/>
    <w:rsid w:val="005A1FC7"/>
    <w:rsid w:val="005A210F"/>
    <w:rsid w:val="005A26C6"/>
    <w:rsid w:val="005A5D15"/>
    <w:rsid w:val="005A6A04"/>
    <w:rsid w:val="005A6D57"/>
    <w:rsid w:val="005A7BB0"/>
    <w:rsid w:val="005B0484"/>
    <w:rsid w:val="005B0B09"/>
    <w:rsid w:val="005B1168"/>
    <w:rsid w:val="005B206C"/>
    <w:rsid w:val="005B69E9"/>
    <w:rsid w:val="005B715C"/>
    <w:rsid w:val="005C392E"/>
    <w:rsid w:val="005C57D5"/>
    <w:rsid w:val="005C6D90"/>
    <w:rsid w:val="005D2241"/>
    <w:rsid w:val="005D343E"/>
    <w:rsid w:val="005D35B5"/>
    <w:rsid w:val="005D3D3E"/>
    <w:rsid w:val="005D50A8"/>
    <w:rsid w:val="005D5C6B"/>
    <w:rsid w:val="005D73D9"/>
    <w:rsid w:val="005E1E06"/>
    <w:rsid w:val="005E2D71"/>
    <w:rsid w:val="005E30C5"/>
    <w:rsid w:val="005E4F32"/>
    <w:rsid w:val="005E544B"/>
    <w:rsid w:val="005E7130"/>
    <w:rsid w:val="005F1D18"/>
    <w:rsid w:val="005F24AE"/>
    <w:rsid w:val="005F2CD7"/>
    <w:rsid w:val="005F33F7"/>
    <w:rsid w:val="005F44BE"/>
    <w:rsid w:val="005F748A"/>
    <w:rsid w:val="005F7756"/>
    <w:rsid w:val="00600B3D"/>
    <w:rsid w:val="006015E4"/>
    <w:rsid w:val="00602169"/>
    <w:rsid w:val="00603E51"/>
    <w:rsid w:val="00605182"/>
    <w:rsid w:val="0060735B"/>
    <w:rsid w:val="00613C73"/>
    <w:rsid w:val="006149A5"/>
    <w:rsid w:val="00616BD1"/>
    <w:rsid w:val="006204BB"/>
    <w:rsid w:val="006208AF"/>
    <w:rsid w:val="00623422"/>
    <w:rsid w:val="006240A8"/>
    <w:rsid w:val="0062419B"/>
    <w:rsid w:val="006270AE"/>
    <w:rsid w:val="00627747"/>
    <w:rsid w:val="006317A7"/>
    <w:rsid w:val="00632524"/>
    <w:rsid w:val="00632D63"/>
    <w:rsid w:val="00634907"/>
    <w:rsid w:val="00641364"/>
    <w:rsid w:val="00641459"/>
    <w:rsid w:val="00647CB5"/>
    <w:rsid w:val="00650972"/>
    <w:rsid w:val="00651623"/>
    <w:rsid w:val="00651E72"/>
    <w:rsid w:val="00654F65"/>
    <w:rsid w:val="006573B9"/>
    <w:rsid w:val="006576B6"/>
    <w:rsid w:val="00657E4E"/>
    <w:rsid w:val="00663929"/>
    <w:rsid w:val="00664377"/>
    <w:rsid w:val="0066447F"/>
    <w:rsid w:val="00665EFB"/>
    <w:rsid w:val="00666B81"/>
    <w:rsid w:val="0067085D"/>
    <w:rsid w:val="00671A28"/>
    <w:rsid w:val="00672B5B"/>
    <w:rsid w:val="006743A8"/>
    <w:rsid w:val="00674407"/>
    <w:rsid w:val="006763B3"/>
    <w:rsid w:val="00677623"/>
    <w:rsid w:val="00680C5E"/>
    <w:rsid w:val="00680F70"/>
    <w:rsid w:val="00682493"/>
    <w:rsid w:val="00683BCB"/>
    <w:rsid w:val="006844E0"/>
    <w:rsid w:val="00684D58"/>
    <w:rsid w:val="00684F35"/>
    <w:rsid w:val="0068740D"/>
    <w:rsid w:val="00691111"/>
    <w:rsid w:val="00695F9C"/>
    <w:rsid w:val="00696842"/>
    <w:rsid w:val="006A308C"/>
    <w:rsid w:val="006A743C"/>
    <w:rsid w:val="006A7DA4"/>
    <w:rsid w:val="006B5263"/>
    <w:rsid w:val="006B5B2C"/>
    <w:rsid w:val="006B74FC"/>
    <w:rsid w:val="006C0781"/>
    <w:rsid w:val="006C1DCF"/>
    <w:rsid w:val="006C1F9C"/>
    <w:rsid w:val="006C423D"/>
    <w:rsid w:val="006C54DB"/>
    <w:rsid w:val="006C573D"/>
    <w:rsid w:val="006C5964"/>
    <w:rsid w:val="006D0220"/>
    <w:rsid w:val="006D1BCC"/>
    <w:rsid w:val="006D429D"/>
    <w:rsid w:val="006D4350"/>
    <w:rsid w:val="006D7A0A"/>
    <w:rsid w:val="006D7C4F"/>
    <w:rsid w:val="006E17EE"/>
    <w:rsid w:val="006E1AB7"/>
    <w:rsid w:val="006E2143"/>
    <w:rsid w:val="006E4A24"/>
    <w:rsid w:val="006E6FA1"/>
    <w:rsid w:val="006F0699"/>
    <w:rsid w:val="006F072A"/>
    <w:rsid w:val="006F4044"/>
    <w:rsid w:val="006F5D73"/>
    <w:rsid w:val="00700BA2"/>
    <w:rsid w:val="00701964"/>
    <w:rsid w:val="00701CF6"/>
    <w:rsid w:val="00702160"/>
    <w:rsid w:val="0070398A"/>
    <w:rsid w:val="007053B2"/>
    <w:rsid w:val="007053BA"/>
    <w:rsid w:val="007066DE"/>
    <w:rsid w:val="00707237"/>
    <w:rsid w:val="007109ED"/>
    <w:rsid w:val="00712389"/>
    <w:rsid w:val="00712A1F"/>
    <w:rsid w:val="00713AAE"/>
    <w:rsid w:val="007162D0"/>
    <w:rsid w:val="00716539"/>
    <w:rsid w:val="0071763F"/>
    <w:rsid w:val="00720447"/>
    <w:rsid w:val="00723B9F"/>
    <w:rsid w:val="00724239"/>
    <w:rsid w:val="0072670F"/>
    <w:rsid w:val="00731962"/>
    <w:rsid w:val="00732FCA"/>
    <w:rsid w:val="00733130"/>
    <w:rsid w:val="00734774"/>
    <w:rsid w:val="00741896"/>
    <w:rsid w:val="007419C3"/>
    <w:rsid w:val="00745044"/>
    <w:rsid w:val="007470D8"/>
    <w:rsid w:val="007500EA"/>
    <w:rsid w:val="00752520"/>
    <w:rsid w:val="00753A41"/>
    <w:rsid w:val="007558F5"/>
    <w:rsid w:val="00757A79"/>
    <w:rsid w:val="007618C9"/>
    <w:rsid w:val="007625D4"/>
    <w:rsid w:val="0076284F"/>
    <w:rsid w:val="007632D1"/>
    <w:rsid w:val="0076412A"/>
    <w:rsid w:val="00765261"/>
    <w:rsid w:val="0076537E"/>
    <w:rsid w:val="007667B3"/>
    <w:rsid w:val="00767AF7"/>
    <w:rsid w:val="00767B9C"/>
    <w:rsid w:val="00770F95"/>
    <w:rsid w:val="00771D8D"/>
    <w:rsid w:val="007723D2"/>
    <w:rsid w:val="00773365"/>
    <w:rsid w:val="00774622"/>
    <w:rsid w:val="00776F9B"/>
    <w:rsid w:val="00777ABE"/>
    <w:rsid w:val="00780169"/>
    <w:rsid w:val="00781BAC"/>
    <w:rsid w:val="00782293"/>
    <w:rsid w:val="00782508"/>
    <w:rsid w:val="00782781"/>
    <w:rsid w:val="00783AE7"/>
    <w:rsid w:val="007929CC"/>
    <w:rsid w:val="00792D62"/>
    <w:rsid w:val="00794E2B"/>
    <w:rsid w:val="007A007D"/>
    <w:rsid w:val="007A18D2"/>
    <w:rsid w:val="007A20B6"/>
    <w:rsid w:val="007A4A36"/>
    <w:rsid w:val="007A584A"/>
    <w:rsid w:val="007A6AEE"/>
    <w:rsid w:val="007B0086"/>
    <w:rsid w:val="007B14EE"/>
    <w:rsid w:val="007B2A03"/>
    <w:rsid w:val="007B3536"/>
    <w:rsid w:val="007B4C67"/>
    <w:rsid w:val="007B6761"/>
    <w:rsid w:val="007B6ACA"/>
    <w:rsid w:val="007C136D"/>
    <w:rsid w:val="007C3D05"/>
    <w:rsid w:val="007C51B3"/>
    <w:rsid w:val="007C6E05"/>
    <w:rsid w:val="007D01D8"/>
    <w:rsid w:val="007D1882"/>
    <w:rsid w:val="007D1F15"/>
    <w:rsid w:val="007D2EF2"/>
    <w:rsid w:val="007D37C5"/>
    <w:rsid w:val="007D3E5F"/>
    <w:rsid w:val="007E01F1"/>
    <w:rsid w:val="007E074D"/>
    <w:rsid w:val="007E0DA6"/>
    <w:rsid w:val="007E1C1B"/>
    <w:rsid w:val="007E2542"/>
    <w:rsid w:val="007E59A3"/>
    <w:rsid w:val="007E767F"/>
    <w:rsid w:val="007F2E7F"/>
    <w:rsid w:val="007F31D6"/>
    <w:rsid w:val="007F3993"/>
    <w:rsid w:val="007F4F74"/>
    <w:rsid w:val="007F5D31"/>
    <w:rsid w:val="00800082"/>
    <w:rsid w:val="00801298"/>
    <w:rsid w:val="008031A8"/>
    <w:rsid w:val="008110E3"/>
    <w:rsid w:val="00811102"/>
    <w:rsid w:val="00811649"/>
    <w:rsid w:val="00811EC1"/>
    <w:rsid w:val="00812C28"/>
    <w:rsid w:val="00813C1C"/>
    <w:rsid w:val="00817D43"/>
    <w:rsid w:val="008236D2"/>
    <w:rsid w:val="00823C27"/>
    <w:rsid w:val="00824194"/>
    <w:rsid w:val="008242BF"/>
    <w:rsid w:val="008270A0"/>
    <w:rsid w:val="0083037F"/>
    <w:rsid w:val="008332F5"/>
    <w:rsid w:val="00835DB1"/>
    <w:rsid w:val="00836D7E"/>
    <w:rsid w:val="00837E08"/>
    <w:rsid w:val="00840BFA"/>
    <w:rsid w:val="008412ED"/>
    <w:rsid w:val="00844EEB"/>
    <w:rsid w:val="0084518F"/>
    <w:rsid w:val="00845C55"/>
    <w:rsid w:val="008512E3"/>
    <w:rsid w:val="00852773"/>
    <w:rsid w:val="0085441B"/>
    <w:rsid w:val="0085597A"/>
    <w:rsid w:val="00862693"/>
    <w:rsid w:val="00862723"/>
    <w:rsid w:val="008670D9"/>
    <w:rsid w:val="00870437"/>
    <w:rsid w:val="00871863"/>
    <w:rsid w:val="00872A53"/>
    <w:rsid w:val="0087534C"/>
    <w:rsid w:val="00875EAD"/>
    <w:rsid w:val="00876933"/>
    <w:rsid w:val="00876E2E"/>
    <w:rsid w:val="0088081C"/>
    <w:rsid w:val="00880CF6"/>
    <w:rsid w:val="008813F1"/>
    <w:rsid w:val="00881B0E"/>
    <w:rsid w:val="008828CE"/>
    <w:rsid w:val="00884703"/>
    <w:rsid w:val="008849AB"/>
    <w:rsid w:val="00885617"/>
    <w:rsid w:val="00886741"/>
    <w:rsid w:val="00886A87"/>
    <w:rsid w:val="00892220"/>
    <w:rsid w:val="008923E7"/>
    <w:rsid w:val="00893117"/>
    <w:rsid w:val="008946F7"/>
    <w:rsid w:val="00894969"/>
    <w:rsid w:val="00894ED6"/>
    <w:rsid w:val="0089541A"/>
    <w:rsid w:val="00895E58"/>
    <w:rsid w:val="00895ED8"/>
    <w:rsid w:val="00896C9F"/>
    <w:rsid w:val="00897F41"/>
    <w:rsid w:val="008A01DA"/>
    <w:rsid w:val="008A34CE"/>
    <w:rsid w:val="008A350A"/>
    <w:rsid w:val="008A4027"/>
    <w:rsid w:val="008A6EC5"/>
    <w:rsid w:val="008B046E"/>
    <w:rsid w:val="008B1245"/>
    <w:rsid w:val="008B2F0F"/>
    <w:rsid w:val="008B2FA6"/>
    <w:rsid w:val="008B5739"/>
    <w:rsid w:val="008C371B"/>
    <w:rsid w:val="008C6594"/>
    <w:rsid w:val="008C6C15"/>
    <w:rsid w:val="008C6D9E"/>
    <w:rsid w:val="008D2163"/>
    <w:rsid w:val="008D6900"/>
    <w:rsid w:val="008D7939"/>
    <w:rsid w:val="008E4C14"/>
    <w:rsid w:val="008E59A9"/>
    <w:rsid w:val="008E7291"/>
    <w:rsid w:val="008E76BB"/>
    <w:rsid w:val="008F07B5"/>
    <w:rsid w:val="008F3B8C"/>
    <w:rsid w:val="008F4923"/>
    <w:rsid w:val="008F52A1"/>
    <w:rsid w:val="008F5EE3"/>
    <w:rsid w:val="0090208A"/>
    <w:rsid w:val="00904EBE"/>
    <w:rsid w:val="00910602"/>
    <w:rsid w:val="00911D8F"/>
    <w:rsid w:val="0091224E"/>
    <w:rsid w:val="00913082"/>
    <w:rsid w:val="009136E8"/>
    <w:rsid w:val="0091410C"/>
    <w:rsid w:val="00914B41"/>
    <w:rsid w:val="009158A6"/>
    <w:rsid w:val="00915F0D"/>
    <w:rsid w:val="00917338"/>
    <w:rsid w:val="00917E6A"/>
    <w:rsid w:val="00920DD1"/>
    <w:rsid w:val="00921C6F"/>
    <w:rsid w:val="00921CEA"/>
    <w:rsid w:val="009233F5"/>
    <w:rsid w:val="009242E4"/>
    <w:rsid w:val="00926BB8"/>
    <w:rsid w:val="00927712"/>
    <w:rsid w:val="00931ECF"/>
    <w:rsid w:val="0093250A"/>
    <w:rsid w:val="00933F85"/>
    <w:rsid w:val="009345A5"/>
    <w:rsid w:val="009353C4"/>
    <w:rsid w:val="00936E75"/>
    <w:rsid w:val="00940949"/>
    <w:rsid w:val="00941573"/>
    <w:rsid w:val="00941CD0"/>
    <w:rsid w:val="0094576F"/>
    <w:rsid w:val="00945EDC"/>
    <w:rsid w:val="009472DB"/>
    <w:rsid w:val="00947C94"/>
    <w:rsid w:val="00951C27"/>
    <w:rsid w:val="009564A0"/>
    <w:rsid w:val="00956624"/>
    <w:rsid w:val="0096284F"/>
    <w:rsid w:val="00962D35"/>
    <w:rsid w:val="0096389A"/>
    <w:rsid w:val="00963A96"/>
    <w:rsid w:val="00970DE1"/>
    <w:rsid w:val="00970FDA"/>
    <w:rsid w:val="00971E07"/>
    <w:rsid w:val="009731C1"/>
    <w:rsid w:val="00973DBB"/>
    <w:rsid w:val="0097591C"/>
    <w:rsid w:val="0097600A"/>
    <w:rsid w:val="00976D15"/>
    <w:rsid w:val="00976D46"/>
    <w:rsid w:val="00977985"/>
    <w:rsid w:val="0098071B"/>
    <w:rsid w:val="00980F26"/>
    <w:rsid w:val="00981729"/>
    <w:rsid w:val="00984F10"/>
    <w:rsid w:val="00985219"/>
    <w:rsid w:val="0098544F"/>
    <w:rsid w:val="009877F6"/>
    <w:rsid w:val="00987EA7"/>
    <w:rsid w:val="00993457"/>
    <w:rsid w:val="00995E37"/>
    <w:rsid w:val="009A540E"/>
    <w:rsid w:val="009B1B82"/>
    <w:rsid w:val="009B51EE"/>
    <w:rsid w:val="009B537E"/>
    <w:rsid w:val="009B7B37"/>
    <w:rsid w:val="009B7D60"/>
    <w:rsid w:val="009C10C0"/>
    <w:rsid w:val="009C3698"/>
    <w:rsid w:val="009C38EE"/>
    <w:rsid w:val="009C423B"/>
    <w:rsid w:val="009C427F"/>
    <w:rsid w:val="009C4C1D"/>
    <w:rsid w:val="009C4D3D"/>
    <w:rsid w:val="009C4EAD"/>
    <w:rsid w:val="009C4FB6"/>
    <w:rsid w:val="009C58CF"/>
    <w:rsid w:val="009C5C96"/>
    <w:rsid w:val="009C5C99"/>
    <w:rsid w:val="009D0AFA"/>
    <w:rsid w:val="009D20D0"/>
    <w:rsid w:val="009D3041"/>
    <w:rsid w:val="009E0172"/>
    <w:rsid w:val="009E1B86"/>
    <w:rsid w:val="009E30B5"/>
    <w:rsid w:val="009E320F"/>
    <w:rsid w:val="009E3962"/>
    <w:rsid w:val="009E68E9"/>
    <w:rsid w:val="009F04E1"/>
    <w:rsid w:val="009F09F8"/>
    <w:rsid w:val="009F1A2B"/>
    <w:rsid w:val="009F2FFF"/>
    <w:rsid w:val="009F3611"/>
    <w:rsid w:val="009F4241"/>
    <w:rsid w:val="009F448F"/>
    <w:rsid w:val="009F5C19"/>
    <w:rsid w:val="009F7176"/>
    <w:rsid w:val="009F7622"/>
    <w:rsid w:val="00A00B79"/>
    <w:rsid w:val="00A0568A"/>
    <w:rsid w:val="00A05E10"/>
    <w:rsid w:val="00A1140F"/>
    <w:rsid w:val="00A147D5"/>
    <w:rsid w:val="00A1573B"/>
    <w:rsid w:val="00A168E3"/>
    <w:rsid w:val="00A17422"/>
    <w:rsid w:val="00A17682"/>
    <w:rsid w:val="00A222E7"/>
    <w:rsid w:val="00A24804"/>
    <w:rsid w:val="00A24B84"/>
    <w:rsid w:val="00A257DF"/>
    <w:rsid w:val="00A30047"/>
    <w:rsid w:val="00A31E0F"/>
    <w:rsid w:val="00A32B80"/>
    <w:rsid w:val="00A334B1"/>
    <w:rsid w:val="00A34C7D"/>
    <w:rsid w:val="00A35050"/>
    <w:rsid w:val="00A37305"/>
    <w:rsid w:val="00A44B90"/>
    <w:rsid w:val="00A45256"/>
    <w:rsid w:val="00A473C7"/>
    <w:rsid w:val="00A475E4"/>
    <w:rsid w:val="00A51489"/>
    <w:rsid w:val="00A53E59"/>
    <w:rsid w:val="00A54D84"/>
    <w:rsid w:val="00A568D8"/>
    <w:rsid w:val="00A572DF"/>
    <w:rsid w:val="00A5755D"/>
    <w:rsid w:val="00A577C7"/>
    <w:rsid w:val="00A61BCD"/>
    <w:rsid w:val="00A62AAD"/>
    <w:rsid w:val="00A6387D"/>
    <w:rsid w:val="00A6669C"/>
    <w:rsid w:val="00A71242"/>
    <w:rsid w:val="00A7173C"/>
    <w:rsid w:val="00A74662"/>
    <w:rsid w:val="00A74C98"/>
    <w:rsid w:val="00A77DA5"/>
    <w:rsid w:val="00A80B94"/>
    <w:rsid w:val="00A81517"/>
    <w:rsid w:val="00A83466"/>
    <w:rsid w:val="00A93197"/>
    <w:rsid w:val="00A946D6"/>
    <w:rsid w:val="00A950E9"/>
    <w:rsid w:val="00A9688B"/>
    <w:rsid w:val="00A96AEA"/>
    <w:rsid w:val="00A974A9"/>
    <w:rsid w:val="00A97E84"/>
    <w:rsid w:val="00AA1AE3"/>
    <w:rsid w:val="00AA2831"/>
    <w:rsid w:val="00AA6AD6"/>
    <w:rsid w:val="00AB04EE"/>
    <w:rsid w:val="00AB0686"/>
    <w:rsid w:val="00AB289A"/>
    <w:rsid w:val="00AB2E9C"/>
    <w:rsid w:val="00AB37E8"/>
    <w:rsid w:val="00AB425D"/>
    <w:rsid w:val="00AB4A43"/>
    <w:rsid w:val="00AB62A7"/>
    <w:rsid w:val="00AB72AC"/>
    <w:rsid w:val="00AC306C"/>
    <w:rsid w:val="00AC618C"/>
    <w:rsid w:val="00AD108E"/>
    <w:rsid w:val="00AD1BD4"/>
    <w:rsid w:val="00AD46D9"/>
    <w:rsid w:val="00AD6C87"/>
    <w:rsid w:val="00AD6D41"/>
    <w:rsid w:val="00AE2EEC"/>
    <w:rsid w:val="00AE43F0"/>
    <w:rsid w:val="00AE6439"/>
    <w:rsid w:val="00AF0095"/>
    <w:rsid w:val="00AF1250"/>
    <w:rsid w:val="00AF1E76"/>
    <w:rsid w:val="00AF324C"/>
    <w:rsid w:val="00AF34EB"/>
    <w:rsid w:val="00AF355F"/>
    <w:rsid w:val="00AF4FD7"/>
    <w:rsid w:val="00AF5AF5"/>
    <w:rsid w:val="00B002E8"/>
    <w:rsid w:val="00B012BC"/>
    <w:rsid w:val="00B03B68"/>
    <w:rsid w:val="00B05F1C"/>
    <w:rsid w:val="00B06154"/>
    <w:rsid w:val="00B1231D"/>
    <w:rsid w:val="00B12551"/>
    <w:rsid w:val="00B15FB4"/>
    <w:rsid w:val="00B216DB"/>
    <w:rsid w:val="00B22A26"/>
    <w:rsid w:val="00B26683"/>
    <w:rsid w:val="00B275EA"/>
    <w:rsid w:val="00B30691"/>
    <w:rsid w:val="00B31230"/>
    <w:rsid w:val="00B313E2"/>
    <w:rsid w:val="00B31901"/>
    <w:rsid w:val="00B33737"/>
    <w:rsid w:val="00B33AF4"/>
    <w:rsid w:val="00B343BE"/>
    <w:rsid w:val="00B34F97"/>
    <w:rsid w:val="00B3692B"/>
    <w:rsid w:val="00B3703A"/>
    <w:rsid w:val="00B379F0"/>
    <w:rsid w:val="00B40115"/>
    <w:rsid w:val="00B47018"/>
    <w:rsid w:val="00B52319"/>
    <w:rsid w:val="00B56400"/>
    <w:rsid w:val="00B56CBC"/>
    <w:rsid w:val="00B571E4"/>
    <w:rsid w:val="00B60392"/>
    <w:rsid w:val="00B60C05"/>
    <w:rsid w:val="00B617B7"/>
    <w:rsid w:val="00B630B7"/>
    <w:rsid w:val="00B701CF"/>
    <w:rsid w:val="00B75C85"/>
    <w:rsid w:val="00B764CE"/>
    <w:rsid w:val="00B76B4B"/>
    <w:rsid w:val="00B77F67"/>
    <w:rsid w:val="00B801D4"/>
    <w:rsid w:val="00B83045"/>
    <w:rsid w:val="00B84B68"/>
    <w:rsid w:val="00B855D7"/>
    <w:rsid w:val="00B8664E"/>
    <w:rsid w:val="00B86B97"/>
    <w:rsid w:val="00B90637"/>
    <w:rsid w:val="00B91DDB"/>
    <w:rsid w:val="00B92C35"/>
    <w:rsid w:val="00B92EB4"/>
    <w:rsid w:val="00B93B54"/>
    <w:rsid w:val="00BA0DB1"/>
    <w:rsid w:val="00BA17C6"/>
    <w:rsid w:val="00BA2302"/>
    <w:rsid w:val="00BB0B3F"/>
    <w:rsid w:val="00BB2A4D"/>
    <w:rsid w:val="00BB2C64"/>
    <w:rsid w:val="00BB3648"/>
    <w:rsid w:val="00BB4634"/>
    <w:rsid w:val="00BB4CE7"/>
    <w:rsid w:val="00BB6B4D"/>
    <w:rsid w:val="00BB747E"/>
    <w:rsid w:val="00BC07F2"/>
    <w:rsid w:val="00BC1D7E"/>
    <w:rsid w:val="00BC3F75"/>
    <w:rsid w:val="00BC4757"/>
    <w:rsid w:val="00BC4B9A"/>
    <w:rsid w:val="00BC5AC2"/>
    <w:rsid w:val="00BC5B00"/>
    <w:rsid w:val="00BD0639"/>
    <w:rsid w:val="00BD2A0E"/>
    <w:rsid w:val="00BD32AD"/>
    <w:rsid w:val="00BD36BC"/>
    <w:rsid w:val="00BD4085"/>
    <w:rsid w:val="00BD5F6A"/>
    <w:rsid w:val="00BD6179"/>
    <w:rsid w:val="00BD6B90"/>
    <w:rsid w:val="00BD6BC2"/>
    <w:rsid w:val="00BD75C3"/>
    <w:rsid w:val="00BD7EAD"/>
    <w:rsid w:val="00BE0885"/>
    <w:rsid w:val="00BE08DB"/>
    <w:rsid w:val="00BE0911"/>
    <w:rsid w:val="00BE09AC"/>
    <w:rsid w:val="00BE2835"/>
    <w:rsid w:val="00BE5AA6"/>
    <w:rsid w:val="00BE7750"/>
    <w:rsid w:val="00BF03DE"/>
    <w:rsid w:val="00BF5C28"/>
    <w:rsid w:val="00BF79F2"/>
    <w:rsid w:val="00C011A0"/>
    <w:rsid w:val="00C01C3F"/>
    <w:rsid w:val="00C04368"/>
    <w:rsid w:val="00C06401"/>
    <w:rsid w:val="00C07921"/>
    <w:rsid w:val="00C1121B"/>
    <w:rsid w:val="00C13010"/>
    <w:rsid w:val="00C13CB3"/>
    <w:rsid w:val="00C159C4"/>
    <w:rsid w:val="00C200D8"/>
    <w:rsid w:val="00C22C9C"/>
    <w:rsid w:val="00C238D5"/>
    <w:rsid w:val="00C26E70"/>
    <w:rsid w:val="00C27D44"/>
    <w:rsid w:val="00C3179F"/>
    <w:rsid w:val="00C319AC"/>
    <w:rsid w:val="00C31C43"/>
    <w:rsid w:val="00C34530"/>
    <w:rsid w:val="00C36D32"/>
    <w:rsid w:val="00C37F05"/>
    <w:rsid w:val="00C42F70"/>
    <w:rsid w:val="00C47838"/>
    <w:rsid w:val="00C50612"/>
    <w:rsid w:val="00C523CC"/>
    <w:rsid w:val="00C53661"/>
    <w:rsid w:val="00C54B89"/>
    <w:rsid w:val="00C5577C"/>
    <w:rsid w:val="00C55D04"/>
    <w:rsid w:val="00C55D63"/>
    <w:rsid w:val="00C567EB"/>
    <w:rsid w:val="00C61CE6"/>
    <w:rsid w:val="00C62C71"/>
    <w:rsid w:val="00C634D9"/>
    <w:rsid w:val="00C646B3"/>
    <w:rsid w:val="00C65C6B"/>
    <w:rsid w:val="00C6631F"/>
    <w:rsid w:val="00C669A4"/>
    <w:rsid w:val="00C70229"/>
    <w:rsid w:val="00C7075F"/>
    <w:rsid w:val="00C7251B"/>
    <w:rsid w:val="00C72AD6"/>
    <w:rsid w:val="00C739D2"/>
    <w:rsid w:val="00C77B43"/>
    <w:rsid w:val="00C81341"/>
    <w:rsid w:val="00C81C9C"/>
    <w:rsid w:val="00C822FC"/>
    <w:rsid w:val="00C83A3F"/>
    <w:rsid w:val="00C84AD9"/>
    <w:rsid w:val="00C8604C"/>
    <w:rsid w:val="00C90BDE"/>
    <w:rsid w:val="00C91DEF"/>
    <w:rsid w:val="00C937FF"/>
    <w:rsid w:val="00C9484A"/>
    <w:rsid w:val="00C94EE5"/>
    <w:rsid w:val="00C96713"/>
    <w:rsid w:val="00CA0792"/>
    <w:rsid w:val="00CA2120"/>
    <w:rsid w:val="00CA36B2"/>
    <w:rsid w:val="00CA3DA6"/>
    <w:rsid w:val="00CA4922"/>
    <w:rsid w:val="00CA59E7"/>
    <w:rsid w:val="00CA5BA2"/>
    <w:rsid w:val="00CA7840"/>
    <w:rsid w:val="00CB01CD"/>
    <w:rsid w:val="00CB2FEB"/>
    <w:rsid w:val="00CB3F2F"/>
    <w:rsid w:val="00CB4CB8"/>
    <w:rsid w:val="00CB4F14"/>
    <w:rsid w:val="00CB68B3"/>
    <w:rsid w:val="00CB6971"/>
    <w:rsid w:val="00CB699B"/>
    <w:rsid w:val="00CB7AFA"/>
    <w:rsid w:val="00CC389D"/>
    <w:rsid w:val="00CC3B1B"/>
    <w:rsid w:val="00CD0186"/>
    <w:rsid w:val="00CD2D79"/>
    <w:rsid w:val="00CD401A"/>
    <w:rsid w:val="00CD5289"/>
    <w:rsid w:val="00CD5765"/>
    <w:rsid w:val="00CE031F"/>
    <w:rsid w:val="00CE070E"/>
    <w:rsid w:val="00CE257C"/>
    <w:rsid w:val="00CE3759"/>
    <w:rsid w:val="00CE5396"/>
    <w:rsid w:val="00CE563D"/>
    <w:rsid w:val="00CE5A27"/>
    <w:rsid w:val="00CF02EC"/>
    <w:rsid w:val="00CF0903"/>
    <w:rsid w:val="00CF1B07"/>
    <w:rsid w:val="00CF32DA"/>
    <w:rsid w:val="00CF48C4"/>
    <w:rsid w:val="00CF7C3E"/>
    <w:rsid w:val="00D00AF1"/>
    <w:rsid w:val="00D0126A"/>
    <w:rsid w:val="00D01B90"/>
    <w:rsid w:val="00D02C49"/>
    <w:rsid w:val="00D02FC8"/>
    <w:rsid w:val="00D03089"/>
    <w:rsid w:val="00D03F14"/>
    <w:rsid w:val="00D06B42"/>
    <w:rsid w:val="00D07D5F"/>
    <w:rsid w:val="00D10DD1"/>
    <w:rsid w:val="00D119B1"/>
    <w:rsid w:val="00D12774"/>
    <w:rsid w:val="00D13622"/>
    <w:rsid w:val="00D2076E"/>
    <w:rsid w:val="00D22658"/>
    <w:rsid w:val="00D2518F"/>
    <w:rsid w:val="00D25DB4"/>
    <w:rsid w:val="00D2766E"/>
    <w:rsid w:val="00D30185"/>
    <w:rsid w:val="00D30637"/>
    <w:rsid w:val="00D33535"/>
    <w:rsid w:val="00D338E1"/>
    <w:rsid w:val="00D34165"/>
    <w:rsid w:val="00D3422B"/>
    <w:rsid w:val="00D344D5"/>
    <w:rsid w:val="00D35B07"/>
    <w:rsid w:val="00D44B6B"/>
    <w:rsid w:val="00D47A48"/>
    <w:rsid w:val="00D53FD8"/>
    <w:rsid w:val="00D54ADB"/>
    <w:rsid w:val="00D5563B"/>
    <w:rsid w:val="00D56457"/>
    <w:rsid w:val="00D56A3B"/>
    <w:rsid w:val="00D5789C"/>
    <w:rsid w:val="00D57A7F"/>
    <w:rsid w:val="00D62558"/>
    <w:rsid w:val="00D62BB8"/>
    <w:rsid w:val="00D63633"/>
    <w:rsid w:val="00D640F9"/>
    <w:rsid w:val="00D721D9"/>
    <w:rsid w:val="00D7282F"/>
    <w:rsid w:val="00D747D2"/>
    <w:rsid w:val="00D7745C"/>
    <w:rsid w:val="00D80CF7"/>
    <w:rsid w:val="00D91162"/>
    <w:rsid w:val="00D927E3"/>
    <w:rsid w:val="00D96BC7"/>
    <w:rsid w:val="00DA15B9"/>
    <w:rsid w:val="00DA1B09"/>
    <w:rsid w:val="00DA32FE"/>
    <w:rsid w:val="00DA428C"/>
    <w:rsid w:val="00DA4E5A"/>
    <w:rsid w:val="00DA54FA"/>
    <w:rsid w:val="00DA5AEC"/>
    <w:rsid w:val="00DA6964"/>
    <w:rsid w:val="00DB078C"/>
    <w:rsid w:val="00DB3B3B"/>
    <w:rsid w:val="00DB5E2F"/>
    <w:rsid w:val="00DB6996"/>
    <w:rsid w:val="00DB7947"/>
    <w:rsid w:val="00DC0EAE"/>
    <w:rsid w:val="00DC5ACC"/>
    <w:rsid w:val="00DD1834"/>
    <w:rsid w:val="00DD2C43"/>
    <w:rsid w:val="00DD6060"/>
    <w:rsid w:val="00DE0C94"/>
    <w:rsid w:val="00DE5C9A"/>
    <w:rsid w:val="00DE77C6"/>
    <w:rsid w:val="00DF1E33"/>
    <w:rsid w:val="00DF3AD4"/>
    <w:rsid w:val="00DF3C72"/>
    <w:rsid w:val="00DF4A70"/>
    <w:rsid w:val="00DF6C5E"/>
    <w:rsid w:val="00E01627"/>
    <w:rsid w:val="00E01762"/>
    <w:rsid w:val="00E01D8B"/>
    <w:rsid w:val="00E020BB"/>
    <w:rsid w:val="00E042D0"/>
    <w:rsid w:val="00E05A35"/>
    <w:rsid w:val="00E06DAA"/>
    <w:rsid w:val="00E07FE4"/>
    <w:rsid w:val="00E10B9E"/>
    <w:rsid w:val="00E11307"/>
    <w:rsid w:val="00E11615"/>
    <w:rsid w:val="00E15B34"/>
    <w:rsid w:val="00E17DAB"/>
    <w:rsid w:val="00E22DC2"/>
    <w:rsid w:val="00E27AB1"/>
    <w:rsid w:val="00E27BA2"/>
    <w:rsid w:val="00E30B17"/>
    <w:rsid w:val="00E323B5"/>
    <w:rsid w:val="00E3247F"/>
    <w:rsid w:val="00E33911"/>
    <w:rsid w:val="00E340BE"/>
    <w:rsid w:val="00E341BF"/>
    <w:rsid w:val="00E342D8"/>
    <w:rsid w:val="00E43814"/>
    <w:rsid w:val="00E438DA"/>
    <w:rsid w:val="00E4645C"/>
    <w:rsid w:val="00E4773B"/>
    <w:rsid w:val="00E479C6"/>
    <w:rsid w:val="00E514C5"/>
    <w:rsid w:val="00E529C5"/>
    <w:rsid w:val="00E56B88"/>
    <w:rsid w:val="00E56E6E"/>
    <w:rsid w:val="00E57670"/>
    <w:rsid w:val="00E64E36"/>
    <w:rsid w:val="00E65099"/>
    <w:rsid w:val="00E659F8"/>
    <w:rsid w:val="00E65B83"/>
    <w:rsid w:val="00E72E0E"/>
    <w:rsid w:val="00E74D01"/>
    <w:rsid w:val="00E824BA"/>
    <w:rsid w:val="00E829BB"/>
    <w:rsid w:val="00E83E9E"/>
    <w:rsid w:val="00E842C5"/>
    <w:rsid w:val="00E85D11"/>
    <w:rsid w:val="00E86164"/>
    <w:rsid w:val="00E86CF4"/>
    <w:rsid w:val="00E91111"/>
    <w:rsid w:val="00E92A4E"/>
    <w:rsid w:val="00E9362B"/>
    <w:rsid w:val="00E960EF"/>
    <w:rsid w:val="00EA16C2"/>
    <w:rsid w:val="00EA316A"/>
    <w:rsid w:val="00EA33B5"/>
    <w:rsid w:val="00EA51D1"/>
    <w:rsid w:val="00EA6E80"/>
    <w:rsid w:val="00EB19A1"/>
    <w:rsid w:val="00EB6402"/>
    <w:rsid w:val="00EC0A37"/>
    <w:rsid w:val="00ED4358"/>
    <w:rsid w:val="00ED52BD"/>
    <w:rsid w:val="00ED6A20"/>
    <w:rsid w:val="00ED716C"/>
    <w:rsid w:val="00ED76C6"/>
    <w:rsid w:val="00EE0816"/>
    <w:rsid w:val="00EE1731"/>
    <w:rsid w:val="00EE25F4"/>
    <w:rsid w:val="00EE3CAF"/>
    <w:rsid w:val="00EE4031"/>
    <w:rsid w:val="00EE4694"/>
    <w:rsid w:val="00EE5B4E"/>
    <w:rsid w:val="00EE7328"/>
    <w:rsid w:val="00EF0CE0"/>
    <w:rsid w:val="00EF364D"/>
    <w:rsid w:val="00EF3AF3"/>
    <w:rsid w:val="00EF494F"/>
    <w:rsid w:val="00EF5180"/>
    <w:rsid w:val="00EF68C5"/>
    <w:rsid w:val="00EF770B"/>
    <w:rsid w:val="00F00FD0"/>
    <w:rsid w:val="00F01DAF"/>
    <w:rsid w:val="00F029A6"/>
    <w:rsid w:val="00F037DF"/>
    <w:rsid w:val="00F03EB1"/>
    <w:rsid w:val="00F04540"/>
    <w:rsid w:val="00F046EE"/>
    <w:rsid w:val="00F064BF"/>
    <w:rsid w:val="00F06AAD"/>
    <w:rsid w:val="00F105CD"/>
    <w:rsid w:val="00F10682"/>
    <w:rsid w:val="00F1168E"/>
    <w:rsid w:val="00F16263"/>
    <w:rsid w:val="00F17566"/>
    <w:rsid w:val="00F222E2"/>
    <w:rsid w:val="00F2331A"/>
    <w:rsid w:val="00F24895"/>
    <w:rsid w:val="00F26DA2"/>
    <w:rsid w:val="00F36D45"/>
    <w:rsid w:val="00F372F5"/>
    <w:rsid w:val="00F4013D"/>
    <w:rsid w:val="00F45B47"/>
    <w:rsid w:val="00F45ECB"/>
    <w:rsid w:val="00F46B4F"/>
    <w:rsid w:val="00F529A0"/>
    <w:rsid w:val="00F53253"/>
    <w:rsid w:val="00F53EAA"/>
    <w:rsid w:val="00F55F80"/>
    <w:rsid w:val="00F577B5"/>
    <w:rsid w:val="00F609D7"/>
    <w:rsid w:val="00F60EBA"/>
    <w:rsid w:val="00F62325"/>
    <w:rsid w:val="00F623D5"/>
    <w:rsid w:val="00F62435"/>
    <w:rsid w:val="00F64789"/>
    <w:rsid w:val="00F64F6B"/>
    <w:rsid w:val="00F658DB"/>
    <w:rsid w:val="00F65A7A"/>
    <w:rsid w:val="00F66336"/>
    <w:rsid w:val="00F66CB8"/>
    <w:rsid w:val="00F71BDF"/>
    <w:rsid w:val="00F71C54"/>
    <w:rsid w:val="00F71EA5"/>
    <w:rsid w:val="00F726DD"/>
    <w:rsid w:val="00F730F0"/>
    <w:rsid w:val="00F73876"/>
    <w:rsid w:val="00F7744C"/>
    <w:rsid w:val="00F812F8"/>
    <w:rsid w:val="00F8206F"/>
    <w:rsid w:val="00F83BB9"/>
    <w:rsid w:val="00F84718"/>
    <w:rsid w:val="00F9253F"/>
    <w:rsid w:val="00F92BD7"/>
    <w:rsid w:val="00F92DA0"/>
    <w:rsid w:val="00F95A34"/>
    <w:rsid w:val="00F95C08"/>
    <w:rsid w:val="00F96FFD"/>
    <w:rsid w:val="00FA3CC9"/>
    <w:rsid w:val="00FB01A8"/>
    <w:rsid w:val="00FB0E25"/>
    <w:rsid w:val="00FB2505"/>
    <w:rsid w:val="00FB2869"/>
    <w:rsid w:val="00FB32C9"/>
    <w:rsid w:val="00FB4609"/>
    <w:rsid w:val="00FB4E46"/>
    <w:rsid w:val="00FC11ED"/>
    <w:rsid w:val="00FC133F"/>
    <w:rsid w:val="00FC16FC"/>
    <w:rsid w:val="00FC3438"/>
    <w:rsid w:val="00FC5407"/>
    <w:rsid w:val="00FC620D"/>
    <w:rsid w:val="00FD09E2"/>
    <w:rsid w:val="00FD1D08"/>
    <w:rsid w:val="00FD3625"/>
    <w:rsid w:val="00FD3EAE"/>
    <w:rsid w:val="00FD5A94"/>
    <w:rsid w:val="00FD6D28"/>
    <w:rsid w:val="00FE36AE"/>
    <w:rsid w:val="00FE38F0"/>
    <w:rsid w:val="00FE4500"/>
    <w:rsid w:val="00FE4BD1"/>
    <w:rsid w:val="00FE5E10"/>
    <w:rsid w:val="00FE619C"/>
    <w:rsid w:val="00FE62A9"/>
    <w:rsid w:val="00FE6F10"/>
    <w:rsid w:val="00FF104B"/>
    <w:rsid w:val="00FF1BEE"/>
    <w:rsid w:val="00FF1E11"/>
    <w:rsid w:val="00FF24D7"/>
    <w:rsid w:val="00FF3830"/>
    <w:rsid w:val="00FF4CF5"/>
    <w:rsid w:val="00FF4E04"/>
    <w:rsid w:val="00FF53ED"/>
    <w:rsid w:val="00FF58B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1DA05-4F7F-4EDE-80CC-A02259BC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447F"/>
    <w:rPr>
      <w:sz w:val="16"/>
      <w:szCs w:val="16"/>
    </w:rPr>
  </w:style>
  <w:style w:type="paragraph" w:styleId="CommentText">
    <w:name w:val="annotation text"/>
    <w:basedOn w:val="Normal"/>
    <w:link w:val="CommentTextChar"/>
    <w:uiPriority w:val="99"/>
    <w:semiHidden/>
    <w:unhideWhenUsed/>
    <w:rsid w:val="0066447F"/>
    <w:pPr>
      <w:spacing w:line="240" w:lineRule="auto"/>
    </w:pPr>
    <w:rPr>
      <w:sz w:val="20"/>
      <w:szCs w:val="20"/>
    </w:rPr>
  </w:style>
  <w:style w:type="character" w:customStyle="1" w:styleId="CommentTextChar">
    <w:name w:val="Comment Text Char"/>
    <w:basedOn w:val="DefaultParagraphFont"/>
    <w:link w:val="CommentText"/>
    <w:uiPriority w:val="99"/>
    <w:semiHidden/>
    <w:rsid w:val="0066447F"/>
    <w:rPr>
      <w:sz w:val="20"/>
      <w:szCs w:val="20"/>
    </w:rPr>
  </w:style>
  <w:style w:type="paragraph" w:styleId="CommentSubject">
    <w:name w:val="annotation subject"/>
    <w:basedOn w:val="CommentText"/>
    <w:next w:val="CommentText"/>
    <w:link w:val="CommentSubjectChar"/>
    <w:uiPriority w:val="99"/>
    <w:semiHidden/>
    <w:unhideWhenUsed/>
    <w:rsid w:val="0066447F"/>
    <w:rPr>
      <w:b/>
      <w:bCs/>
    </w:rPr>
  </w:style>
  <w:style w:type="character" w:customStyle="1" w:styleId="CommentSubjectChar">
    <w:name w:val="Comment Subject Char"/>
    <w:basedOn w:val="CommentTextChar"/>
    <w:link w:val="CommentSubject"/>
    <w:uiPriority w:val="99"/>
    <w:semiHidden/>
    <w:rsid w:val="0066447F"/>
    <w:rPr>
      <w:b/>
      <w:bCs/>
      <w:sz w:val="20"/>
      <w:szCs w:val="20"/>
    </w:rPr>
  </w:style>
  <w:style w:type="paragraph" w:styleId="BalloonText">
    <w:name w:val="Balloon Text"/>
    <w:basedOn w:val="Normal"/>
    <w:link w:val="BalloonTextChar"/>
    <w:uiPriority w:val="99"/>
    <w:semiHidden/>
    <w:unhideWhenUsed/>
    <w:rsid w:val="00664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7F"/>
    <w:rPr>
      <w:rFonts w:ascii="Segoe UI" w:hAnsi="Segoe UI" w:cs="Segoe UI"/>
      <w:sz w:val="18"/>
      <w:szCs w:val="18"/>
    </w:rPr>
  </w:style>
  <w:style w:type="paragraph" w:styleId="ListParagraph">
    <w:name w:val="List Paragraph"/>
    <w:basedOn w:val="Normal"/>
    <w:link w:val="ListParagraphChar"/>
    <w:uiPriority w:val="34"/>
    <w:qFormat/>
    <w:rsid w:val="0066447F"/>
    <w:pPr>
      <w:ind w:left="720"/>
      <w:contextualSpacing/>
    </w:pPr>
  </w:style>
  <w:style w:type="paragraph" w:styleId="Header">
    <w:name w:val="header"/>
    <w:basedOn w:val="Normal"/>
    <w:link w:val="HeaderChar"/>
    <w:uiPriority w:val="99"/>
    <w:unhideWhenUsed/>
    <w:rsid w:val="00892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220"/>
  </w:style>
  <w:style w:type="paragraph" w:styleId="Footer">
    <w:name w:val="footer"/>
    <w:basedOn w:val="Normal"/>
    <w:link w:val="FooterChar"/>
    <w:uiPriority w:val="99"/>
    <w:unhideWhenUsed/>
    <w:rsid w:val="00892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220"/>
  </w:style>
  <w:style w:type="paragraph" w:customStyle="1" w:styleId="muxlixml">
    <w:name w:val="muxlixml"/>
    <w:basedOn w:val="Normal"/>
    <w:rsid w:val="00684F3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946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6F7"/>
    <w:rPr>
      <w:b/>
      <w:bCs/>
    </w:rPr>
  </w:style>
  <w:style w:type="paragraph" w:customStyle="1" w:styleId="Default">
    <w:name w:val="Default"/>
    <w:uiPriority w:val="99"/>
    <w:rsid w:val="007558F5"/>
    <w:pPr>
      <w:autoSpaceDE w:val="0"/>
      <w:autoSpaceDN w:val="0"/>
      <w:adjustRightInd w:val="0"/>
      <w:spacing w:after="0" w:line="240" w:lineRule="auto"/>
    </w:pPr>
    <w:rPr>
      <w:rFonts w:ascii="Sylfaen" w:hAnsi="Sylfaen" w:cs="Sylfaen"/>
      <w:color w:val="000000"/>
      <w:sz w:val="24"/>
      <w:szCs w:val="24"/>
    </w:rPr>
  </w:style>
  <w:style w:type="character" w:customStyle="1" w:styleId="FootnoteTextChar">
    <w:name w:val="Footnote Text Char"/>
    <w:aliases w:val="Footnote Text Char Char1 Char,Footnote Text Char1 Char Char1 Char,Footnote Text Char Char1 Char Char Char,Footnote Text Char1 Char Char1 Char Char Char,ft Char Char Char Char Char Char,Geneva 9 Char Char Char Char Char Char,5_G Char"/>
    <w:basedOn w:val="DefaultParagraphFont"/>
    <w:link w:val="FootnoteText"/>
    <w:uiPriority w:val="99"/>
    <w:locked/>
    <w:rsid w:val="0007541D"/>
    <w:rPr>
      <w:rFonts w:ascii="Times New Roman" w:eastAsia="Times New Roman" w:hAnsi="Times New Roman" w:cs="Times New Roman"/>
      <w:sz w:val="20"/>
      <w:szCs w:val="20"/>
      <w:lang w:val="ru-RU" w:eastAsia="ru-RU"/>
    </w:rPr>
  </w:style>
  <w:style w:type="paragraph" w:styleId="FootnoteText">
    <w:name w:val="footnote text"/>
    <w:aliases w:val="Footnote Text Char Char1,Footnote Text Char1 Char Char1,Footnote Text Char Char1 Char Char,Footnote Text Char1 Char Char1 Char Char,ft Char Char Char Char Char,Geneva 9 Char Char Char Char Char,Текст сноски Знак1 Знак,5_G"/>
    <w:basedOn w:val="Normal"/>
    <w:link w:val="FootnoteTextChar"/>
    <w:uiPriority w:val="99"/>
    <w:unhideWhenUsed/>
    <w:qFormat/>
    <w:rsid w:val="0007541D"/>
    <w:pPr>
      <w:spacing w:after="0" w:line="240" w:lineRule="auto"/>
    </w:pPr>
    <w:rPr>
      <w:rFonts w:ascii="Times New Roman" w:eastAsia="Times New Roman" w:hAnsi="Times New Roman" w:cs="Times New Roman"/>
      <w:sz w:val="20"/>
      <w:szCs w:val="20"/>
      <w:lang w:val="ru-RU" w:eastAsia="ru-RU"/>
    </w:rPr>
  </w:style>
  <w:style w:type="character" w:customStyle="1" w:styleId="FootnoteTextChar1">
    <w:name w:val="Footnote Text Char1"/>
    <w:basedOn w:val="DefaultParagraphFont"/>
    <w:uiPriority w:val="99"/>
    <w:semiHidden/>
    <w:rsid w:val="0007541D"/>
    <w:rPr>
      <w:sz w:val="20"/>
      <w:szCs w:val="20"/>
    </w:rPr>
  </w:style>
  <w:style w:type="character" w:styleId="FootnoteReference">
    <w:name w:val="footnote reference"/>
    <w:aliases w:val="Heading 2 Char1,Heading 2 Char1 Char Char Char,Heading 2 Char Char Char Char Char,Heading 2 Char1 Char Char Char Char Char,Heading 2 Char Char Char Char Char Char Char,Titlu 2 Caracter Char Char,callout,Footnotes refss,4_G"/>
    <w:link w:val="4GCharCharChar"/>
    <w:uiPriority w:val="99"/>
    <w:unhideWhenUsed/>
    <w:rsid w:val="0007541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7541D"/>
    <w:pPr>
      <w:spacing w:line="240" w:lineRule="exact"/>
      <w:jc w:val="both"/>
    </w:pPr>
    <w:rPr>
      <w:vertAlign w:val="superscript"/>
    </w:rPr>
  </w:style>
  <w:style w:type="character" w:customStyle="1" w:styleId="ListParagraphChar">
    <w:name w:val="List Paragraph Char"/>
    <w:link w:val="ListParagraph"/>
    <w:uiPriority w:val="34"/>
    <w:locked/>
    <w:rsid w:val="0007541D"/>
  </w:style>
  <w:style w:type="paragraph" w:customStyle="1" w:styleId="Pa8">
    <w:name w:val="Pa8"/>
    <w:basedOn w:val="Normal"/>
    <w:next w:val="Normal"/>
    <w:uiPriority w:val="99"/>
    <w:rsid w:val="0007541D"/>
    <w:pPr>
      <w:autoSpaceDE w:val="0"/>
      <w:autoSpaceDN w:val="0"/>
      <w:adjustRightInd w:val="0"/>
      <w:spacing w:after="0" w:line="221" w:lineRule="atLeast"/>
    </w:pPr>
    <w:rPr>
      <w:rFonts w:ascii="Arial GEO" w:hAnsi="Arial GEO"/>
      <w:sz w:val="24"/>
      <w:szCs w:val="24"/>
    </w:rPr>
  </w:style>
  <w:style w:type="character" w:customStyle="1" w:styleId="A6">
    <w:name w:val="A6"/>
    <w:uiPriority w:val="99"/>
    <w:rsid w:val="00F53253"/>
    <w:rPr>
      <w:rFonts w:cs="Arial GEO"/>
      <w:color w:val="000000"/>
      <w:sz w:val="21"/>
      <w:szCs w:val="21"/>
    </w:rPr>
  </w:style>
  <w:style w:type="paragraph" w:customStyle="1" w:styleId="abzacixml">
    <w:name w:val="abzacixml"/>
    <w:basedOn w:val="Normal"/>
    <w:rsid w:val="004A7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3762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5621">
      <w:bodyDiv w:val="1"/>
      <w:marLeft w:val="0"/>
      <w:marRight w:val="0"/>
      <w:marTop w:val="0"/>
      <w:marBottom w:val="0"/>
      <w:divBdr>
        <w:top w:val="none" w:sz="0" w:space="0" w:color="auto"/>
        <w:left w:val="none" w:sz="0" w:space="0" w:color="auto"/>
        <w:bottom w:val="none" w:sz="0" w:space="0" w:color="auto"/>
        <w:right w:val="none" w:sz="0" w:space="0" w:color="auto"/>
      </w:divBdr>
    </w:div>
    <w:div w:id="530579646">
      <w:bodyDiv w:val="1"/>
      <w:marLeft w:val="0"/>
      <w:marRight w:val="0"/>
      <w:marTop w:val="0"/>
      <w:marBottom w:val="0"/>
      <w:divBdr>
        <w:top w:val="none" w:sz="0" w:space="0" w:color="auto"/>
        <w:left w:val="none" w:sz="0" w:space="0" w:color="auto"/>
        <w:bottom w:val="none" w:sz="0" w:space="0" w:color="auto"/>
        <w:right w:val="none" w:sz="0" w:space="0" w:color="auto"/>
      </w:divBdr>
      <w:divsChild>
        <w:div w:id="602107582">
          <w:marLeft w:val="0"/>
          <w:marRight w:val="0"/>
          <w:marTop w:val="0"/>
          <w:marBottom w:val="0"/>
          <w:divBdr>
            <w:top w:val="none" w:sz="0" w:space="0" w:color="auto"/>
            <w:left w:val="none" w:sz="0" w:space="0" w:color="auto"/>
            <w:bottom w:val="none" w:sz="0" w:space="0" w:color="auto"/>
            <w:right w:val="none" w:sz="0" w:space="0" w:color="auto"/>
          </w:divBdr>
        </w:div>
        <w:div w:id="443185493">
          <w:marLeft w:val="0"/>
          <w:marRight w:val="0"/>
          <w:marTop w:val="0"/>
          <w:marBottom w:val="0"/>
          <w:divBdr>
            <w:top w:val="none" w:sz="0" w:space="0" w:color="auto"/>
            <w:left w:val="none" w:sz="0" w:space="0" w:color="auto"/>
            <w:bottom w:val="none" w:sz="0" w:space="0" w:color="auto"/>
            <w:right w:val="none" w:sz="0" w:space="0" w:color="auto"/>
          </w:divBdr>
        </w:div>
        <w:div w:id="1265110083">
          <w:marLeft w:val="0"/>
          <w:marRight w:val="0"/>
          <w:marTop w:val="0"/>
          <w:marBottom w:val="0"/>
          <w:divBdr>
            <w:top w:val="none" w:sz="0" w:space="0" w:color="auto"/>
            <w:left w:val="none" w:sz="0" w:space="0" w:color="auto"/>
            <w:bottom w:val="none" w:sz="0" w:space="0" w:color="auto"/>
            <w:right w:val="none" w:sz="0" w:space="0" w:color="auto"/>
          </w:divBdr>
        </w:div>
        <w:div w:id="1911770211">
          <w:marLeft w:val="0"/>
          <w:marRight w:val="0"/>
          <w:marTop w:val="0"/>
          <w:marBottom w:val="0"/>
          <w:divBdr>
            <w:top w:val="none" w:sz="0" w:space="0" w:color="auto"/>
            <w:left w:val="none" w:sz="0" w:space="0" w:color="auto"/>
            <w:bottom w:val="none" w:sz="0" w:space="0" w:color="auto"/>
            <w:right w:val="none" w:sz="0" w:space="0" w:color="auto"/>
          </w:divBdr>
        </w:div>
      </w:divsChild>
    </w:div>
    <w:div w:id="727188840">
      <w:bodyDiv w:val="1"/>
      <w:marLeft w:val="0"/>
      <w:marRight w:val="0"/>
      <w:marTop w:val="0"/>
      <w:marBottom w:val="0"/>
      <w:divBdr>
        <w:top w:val="none" w:sz="0" w:space="0" w:color="auto"/>
        <w:left w:val="none" w:sz="0" w:space="0" w:color="auto"/>
        <w:bottom w:val="none" w:sz="0" w:space="0" w:color="auto"/>
        <w:right w:val="none" w:sz="0" w:space="0" w:color="auto"/>
      </w:divBdr>
    </w:div>
    <w:div w:id="786899275">
      <w:bodyDiv w:val="1"/>
      <w:marLeft w:val="0"/>
      <w:marRight w:val="0"/>
      <w:marTop w:val="0"/>
      <w:marBottom w:val="0"/>
      <w:divBdr>
        <w:top w:val="none" w:sz="0" w:space="0" w:color="auto"/>
        <w:left w:val="none" w:sz="0" w:space="0" w:color="auto"/>
        <w:bottom w:val="none" w:sz="0" w:space="0" w:color="auto"/>
        <w:right w:val="none" w:sz="0" w:space="0" w:color="auto"/>
      </w:divBdr>
      <w:divsChild>
        <w:div w:id="759057828">
          <w:marLeft w:val="0"/>
          <w:marRight w:val="0"/>
          <w:marTop w:val="0"/>
          <w:marBottom w:val="0"/>
          <w:divBdr>
            <w:top w:val="none" w:sz="0" w:space="0" w:color="auto"/>
            <w:left w:val="none" w:sz="0" w:space="0" w:color="auto"/>
            <w:bottom w:val="none" w:sz="0" w:space="0" w:color="auto"/>
            <w:right w:val="none" w:sz="0" w:space="0" w:color="auto"/>
          </w:divBdr>
        </w:div>
        <w:div w:id="856970117">
          <w:marLeft w:val="0"/>
          <w:marRight w:val="0"/>
          <w:marTop w:val="0"/>
          <w:marBottom w:val="0"/>
          <w:divBdr>
            <w:top w:val="none" w:sz="0" w:space="0" w:color="auto"/>
            <w:left w:val="none" w:sz="0" w:space="0" w:color="auto"/>
            <w:bottom w:val="none" w:sz="0" w:space="0" w:color="auto"/>
            <w:right w:val="none" w:sz="0" w:space="0" w:color="auto"/>
          </w:divBdr>
        </w:div>
      </w:divsChild>
    </w:div>
    <w:div w:id="888688265">
      <w:bodyDiv w:val="1"/>
      <w:marLeft w:val="0"/>
      <w:marRight w:val="0"/>
      <w:marTop w:val="0"/>
      <w:marBottom w:val="0"/>
      <w:divBdr>
        <w:top w:val="none" w:sz="0" w:space="0" w:color="auto"/>
        <w:left w:val="none" w:sz="0" w:space="0" w:color="auto"/>
        <w:bottom w:val="none" w:sz="0" w:space="0" w:color="auto"/>
        <w:right w:val="none" w:sz="0" w:space="0" w:color="auto"/>
      </w:divBdr>
    </w:div>
    <w:div w:id="1291283304">
      <w:bodyDiv w:val="1"/>
      <w:marLeft w:val="0"/>
      <w:marRight w:val="0"/>
      <w:marTop w:val="0"/>
      <w:marBottom w:val="0"/>
      <w:divBdr>
        <w:top w:val="none" w:sz="0" w:space="0" w:color="auto"/>
        <w:left w:val="none" w:sz="0" w:space="0" w:color="auto"/>
        <w:bottom w:val="none" w:sz="0" w:space="0" w:color="auto"/>
        <w:right w:val="none" w:sz="0" w:space="0" w:color="auto"/>
      </w:divBdr>
    </w:div>
    <w:div w:id="1482428655">
      <w:bodyDiv w:val="1"/>
      <w:marLeft w:val="0"/>
      <w:marRight w:val="0"/>
      <w:marTop w:val="0"/>
      <w:marBottom w:val="0"/>
      <w:divBdr>
        <w:top w:val="none" w:sz="0" w:space="0" w:color="auto"/>
        <w:left w:val="none" w:sz="0" w:space="0" w:color="auto"/>
        <w:bottom w:val="none" w:sz="0" w:space="0" w:color="auto"/>
        <w:right w:val="none" w:sz="0" w:space="0" w:color="auto"/>
      </w:divBdr>
      <w:divsChild>
        <w:div w:id="1550723507">
          <w:marLeft w:val="0"/>
          <w:marRight w:val="0"/>
          <w:marTop w:val="0"/>
          <w:marBottom w:val="0"/>
          <w:divBdr>
            <w:top w:val="none" w:sz="0" w:space="0" w:color="auto"/>
            <w:left w:val="none" w:sz="0" w:space="0" w:color="auto"/>
            <w:bottom w:val="none" w:sz="0" w:space="0" w:color="auto"/>
            <w:right w:val="none" w:sz="0" w:space="0" w:color="auto"/>
          </w:divBdr>
        </w:div>
      </w:divsChild>
    </w:div>
    <w:div w:id="1603755774">
      <w:bodyDiv w:val="1"/>
      <w:marLeft w:val="0"/>
      <w:marRight w:val="0"/>
      <w:marTop w:val="0"/>
      <w:marBottom w:val="0"/>
      <w:divBdr>
        <w:top w:val="none" w:sz="0" w:space="0" w:color="auto"/>
        <w:left w:val="none" w:sz="0" w:space="0" w:color="auto"/>
        <w:bottom w:val="none" w:sz="0" w:space="0" w:color="auto"/>
        <w:right w:val="none" w:sz="0" w:space="0" w:color="auto"/>
      </w:divBdr>
    </w:div>
    <w:div w:id="1644045610">
      <w:bodyDiv w:val="1"/>
      <w:marLeft w:val="0"/>
      <w:marRight w:val="0"/>
      <w:marTop w:val="0"/>
      <w:marBottom w:val="0"/>
      <w:divBdr>
        <w:top w:val="none" w:sz="0" w:space="0" w:color="auto"/>
        <w:left w:val="none" w:sz="0" w:space="0" w:color="auto"/>
        <w:bottom w:val="none" w:sz="0" w:space="0" w:color="auto"/>
        <w:right w:val="none" w:sz="0" w:space="0" w:color="auto"/>
      </w:divBdr>
      <w:divsChild>
        <w:div w:id="1895236454">
          <w:marLeft w:val="0"/>
          <w:marRight w:val="0"/>
          <w:marTop w:val="0"/>
          <w:marBottom w:val="0"/>
          <w:divBdr>
            <w:top w:val="none" w:sz="0" w:space="0" w:color="auto"/>
            <w:left w:val="none" w:sz="0" w:space="0" w:color="auto"/>
            <w:bottom w:val="none" w:sz="0" w:space="0" w:color="auto"/>
            <w:right w:val="none" w:sz="0" w:space="0" w:color="auto"/>
          </w:divBdr>
        </w:div>
      </w:divsChild>
    </w:div>
    <w:div w:id="1908219585">
      <w:bodyDiv w:val="1"/>
      <w:marLeft w:val="0"/>
      <w:marRight w:val="0"/>
      <w:marTop w:val="0"/>
      <w:marBottom w:val="0"/>
      <w:divBdr>
        <w:top w:val="none" w:sz="0" w:space="0" w:color="auto"/>
        <w:left w:val="none" w:sz="0" w:space="0" w:color="auto"/>
        <w:bottom w:val="none" w:sz="0" w:space="0" w:color="auto"/>
        <w:right w:val="none" w:sz="0" w:space="0" w:color="auto"/>
      </w:divBdr>
      <w:divsChild>
        <w:div w:id="1647664198">
          <w:marLeft w:val="0"/>
          <w:marRight w:val="0"/>
          <w:marTop w:val="0"/>
          <w:marBottom w:val="0"/>
          <w:divBdr>
            <w:top w:val="none" w:sz="0" w:space="0" w:color="auto"/>
            <w:left w:val="none" w:sz="0" w:space="0" w:color="auto"/>
            <w:bottom w:val="none" w:sz="0" w:space="0" w:color="auto"/>
            <w:right w:val="none" w:sz="0" w:space="0" w:color="auto"/>
          </w:divBdr>
        </w:div>
        <w:div w:id="159201695">
          <w:marLeft w:val="0"/>
          <w:marRight w:val="0"/>
          <w:marTop w:val="0"/>
          <w:marBottom w:val="0"/>
          <w:divBdr>
            <w:top w:val="none" w:sz="0" w:space="0" w:color="auto"/>
            <w:left w:val="none" w:sz="0" w:space="0" w:color="auto"/>
            <w:bottom w:val="none" w:sz="0" w:space="0" w:color="auto"/>
            <w:right w:val="none" w:sz="0" w:space="0" w:color="auto"/>
          </w:divBdr>
        </w:div>
        <w:div w:id="539633555">
          <w:marLeft w:val="0"/>
          <w:marRight w:val="0"/>
          <w:marTop w:val="0"/>
          <w:marBottom w:val="0"/>
          <w:divBdr>
            <w:top w:val="none" w:sz="0" w:space="0" w:color="auto"/>
            <w:left w:val="none" w:sz="0" w:space="0" w:color="auto"/>
            <w:bottom w:val="none" w:sz="0" w:space="0" w:color="auto"/>
            <w:right w:val="none" w:sz="0" w:space="0" w:color="auto"/>
          </w:divBdr>
        </w:div>
        <w:div w:id="862397202">
          <w:marLeft w:val="0"/>
          <w:marRight w:val="0"/>
          <w:marTop w:val="0"/>
          <w:marBottom w:val="0"/>
          <w:divBdr>
            <w:top w:val="none" w:sz="0" w:space="0" w:color="auto"/>
            <w:left w:val="none" w:sz="0" w:space="0" w:color="auto"/>
            <w:bottom w:val="none" w:sz="0" w:space="0" w:color="auto"/>
            <w:right w:val="none" w:sz="0" w:space="0" w:color="auto"/>
          </w:divBdr>
        </w:div>
        <w:div w:id="1811749140">
          <w:marLeft w:val="0"/>
          <w:marRight w:val="0"/>
          <w:marTop w:val="0"/>
          <w:marBottom w:val="0"/>
          <w:divBdr>
            <w:top w:val="none" w:sz="0" w:space="0" w:color="auto"/>
            <w:left w:val="none" w:sz="0" w:space="0" w:color="auto"/>
            <w:bottom w:val="none" w:sz="0" w:space="0" w:color="auto"/>
            <w:right w:val="none" w:sz="0" w:space="0" w:color="auto"/>
          </w:divBdr>
        </w:div>
        <w:div w:id="901020537">
          <w:marLeft w:val="0"/>
          <w:marRight w:val="0"/>
          <w:marTop w:val="0"/>
          <w:marBottom w:val="0"/>
          <w:divBdr>
            <w:top w:val="none" w:sz="0" w:space="0" w:color="auto"/>
            <w:left w:val="none" w:sz="0" w:space="0" w:color="auto"/>
            <w:bottom w:val="none" w:sz="0" w:space="0" w:color="auto"/>
            <w:right w:val="none" w:sz="0" w:space="0" w:color="auto"/>
          </w:divBdr>
        </w:div>
      </w:divsChild>
    </w:div>
    <w:div w:id="1926766852">
      <w:bodyDiv w:val="1"/>
      <w:marLeft w:val="0"/>
      <w:marRight w:val="0"/>
      <w:marTop w:val="0"/>
      <w:marBottom w:val="0"/>
      <w:divBdr>
        <w:top w:val="none" w:sz="0" w:space="0" w:color="auto"/>
        <w:left w:val="none" w:sz="0" w:space="0" w:color="auto"/>
        <w:bottom w:val="none" w:sz="0" w:space="0" w:color="auto"/>
        <w:right w:val="none" w:sz="0" w:space="0" w:color="auto"/>
      </w:divBdr>
      <w:divsChild>
        <w:div w:id="1359698123">
          <w:marLeft w:val="0"/>
          <w:marRight w:val="0"/>
          <w:marTop w:val="0"/>
          <w:marBottom w:val="0"/>
          <w:divBdr>
            <w:top w:val="none" w:sz="0" w:space="0" w:color="auto"/>
            <w:left w:val="none" w:sz="0" w:space="0" w:color="auto"/>
            <w:bottom w:val="none" w:sz="0" w:space="0" w:color="auto"/>
            <w:right w:val="none" w:sz="0" w:space="0" w:color="auto"/>
          </w:divBdr>
        </w:div>
        <w:div w:id="2072996482">
          <w:marLeft w:val="0"/>
          <w:marRight w:val="0"/>
          <w:marTop w:val="0"/>
          <w:marBottom w:val="0"/>
          <w:divBdr>
            <w:top w:val="none" w:sz="0" w:space="0" w:color="auto"/>
            <w:left w:val="none" w:sz="0" w:space="0" w:color="auto"/>
            <w:bottom w:val="none" w:sz="0" w:space="0" w:color="auto"/>
            <w:right w:val="none" w:sz="0" w:space="0" w:color="auto"/>
          </w:divBdr>
        </w:div>
        <w:div w:id="690836922">
          <w:marLeft w:val="0"/>
          <w:marRight w:val="0"/>
          <w:marTop w:val="0"/>
          <w:marBottom w:val="0"/>
          <w:divBdr>
            <w:top w:val="none" w:sz="0" w:space="0" w:color="auto"/>
            <w:left w:val="none" w:sz="0" w:space="0" w:color="auto"/>
            <w:bottom w:val="none" w:sz="0" w:space="0" w:color="auto"/>
            <w:right w:val="none" w:sz="0" w:space="0" w:color="auto"/>
          </w:divBdr>
        </w:div>
        <w:div w:id="1477642459">
          <w:marLeft w:val="0"/>
          <w:marRight w:val="0"/>
          <w:marTop w:val="0"/>
          <w:marBottom w:val="0"/>
          <w:divBdr>
            <w:top w:val="none" w:sz="0" w:space="0" w:color="auto"/>
            <w:left w:val="none" w:sz="0" w:space="0" w:color="auto"/>
            <w:bottom w:val="none" w:sz="0" w:space="0" w:color="auto"/>
            <w:right w:val="none" w:sz="0" w:space="0" w:color="auto"/>
          </w:divBdr>
        </w:div>
        <w:div w:id="947347421">
          <w:marLeft w:val="0"/>
          <w:marRight w:val="0"/>
          <w:marTop w:val="0"/>
          <w:marBottom w:val="0"/>
          <w:divBdr>
            <w:top w:val="none" w:sz="0" w:space="0" w:color="auto"/>
            <w:left w:val="none" w:sz="0" w:space="0" w:color="auto"/>
            <w:bottom w:val="none" w:sz="0" w:space="0" w:color="auto"/>
            <w:right w:val="none" w:sz="0" w:space="0" w:color="auto"/>
          </w:divBdr>
        </w:div>
        <w:div w:id="914514180">
          <w:marLeft w:val="0"/>
          <w:marRight w:val="0"/>
          <w:marTop w:val="0"/>
          <w:marBottom w:val="0"/>
          <w:divBdr>
            <w:top w:val="none" w:sz="0" w:space="0" w:color="auto"/>
            <w:left w:val="none" w:sz="0" w:space="0" w:color="auto"/>
            <w:bottom w:val="none" w:sz="0" w:space="0" w:color="auto"/>
            <w:right w:val="none" w:sz="0" w:space="0" w:color="auto"/>
          </w:divBdr>
        </w:div>
      </w:divsChild>
    </w:div>
    <w:div w:id="2098087498">
      <w:bodyDiv w:val="1"/>
      <w:marLeft w:val="0"/>
      <w:marRight w:val="0"/>
      <w:marTop w:val="0"/>
      <w:marBottom w:val="0"/>
      <w:divBdr>
        <w:top w:val="none" w:sz="0" w:space="0" w:color="auto"/>
        <w:left w:val="none" w:sz="0" w:space="0" w:color="auto"/>
        <w:bottom w:val="none" w:sz="0" w:space="0" w:color="auto"/>
        <w:right w:val="none" w:sz="0" w:space="0" w:color="auto"/>
      </w:divBdr>
      <w:divsChild>
        <w:div w:id="335771568">
          <w:marLeft w:val="0"/>
          <w:marRight w:val="0"/>
          <w:marTop w:val="0"/>
          <w:marBottom w:val="0"/>
          <w:divBdr>
            <w:top w:val="none" w:sz="0" w:space="0" w:color="auto"/>
            <w:left w:val="none" w:sz="0" w:space="0" w:color="auto"/>
            <w:bottom w:val="none" w:sz="0" w:space="0" w:color="auto"/>
            <w:right w:val="none" w:sz="0" w:space="0" w:color="auto"/>
          </w:divBdr>
        </w:div>
        <w:div w:id="1080370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2DBA-C489-4006-9ADF-3A8553731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6156</Words>
  <Characters>35093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biouro1</dc:creator>
  <cp:lastModifiedBy>Nino Veltauri</cp:lastModifiedBy>
  <cp:revision>2</cp:revision>
  <dcterms:created xsi:type="dcterms:W3CDTF">2018-12-28T11:09:00Z</dcterms:created>
  <dcterms:modified xsi:type="dcterms:W3CDTF">2018-12-28T11:09:00Z</dcterms:modified>
</cp:coreProperties>
</file>